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uppressAutoHyphens w:val="false"/>
        <w:ind w:left="0" w:right="0"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Безалкогольные энергетические напитки.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Польза или вред?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Безалкогольные энергетические напитки – это напитки, которые стимулируют центральную нервную систему человека.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состав большинства таких энергетиков входит кофеин. В некоторые напитки вместо кофеина, а иногда и совместно с ним, добавляют экстракты гуараны, чая или мате, также содержащие кофеин. В состав многих входят таурин, алкалоиды какао (теобромин и теофиллин), адаптогены (женьшень и др.). Помимо этого, в состав этих напитков часто включают витамины группы В, большое количество углеводов. 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абсолютном своем большинстве данные напитки являются сильногазированными, так как это способствует более быстрому усвоению компонентов и быстрому наступлению эффекта с одной стороны, а с другой – используется для безопасного консервирования продукта.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Согласно рекламным слоганам, безалкогольные энергетические напитки предназначены для стимулирования нервной системы человека, повышают его работоспособность и устраняют вялость и сонливость, дают ощущения легкости, бодрости и прилива сил, поднимают настроение и стимулируют умственную деятельность.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 это не в полной мере соответствует действительности. Сам напиток никакой «чудодейственной» энергии не содержит, а только использует нашу, собственную. Таким образом, при употреблении энергетиков мы используем собственные энергетические ресурсы, проще говоря, берём у себя энергию в долг. Однако рано или поздно этот долг придётся вернуть с процентами в виде усталости, бессонницы, раздражительности и депрессии.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Согласно исследованиям, употребление напитков, содержащих кофеин и его аналоги, в больших количествах и длительное время ведет к привыканию. Прежние дозы перестают оказывать ожидаемый эффект, что ведет к увеличению потребления таких напитков и последующему истощению нервной системы. Действие кофеина сохраняется в среднем 3 – 5 часов. В случае превышения допустимой дозы не исключены побочные эффекты: тахикардия, психомоторное возбуждение, повышенная нервозность, депрессия. Часто люди, употребляющие энергетики, жалуются на головные боли. Появилось понятие «синдрома отмены кофеина», когда после резкого прекращения приема в течение длительного периода времени больших доз кофеина возникает состояние очень похожее на «алкогольное похмелье».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После употребления энергетического напитка повышается артериальное давление, общий уровень сахара в крови. Физические нагрузки в такой период несут в себе сердечно-сосудистые риски. Риск развития диабета при длительном приеме энергетиков увеличивается примерно на 30%. Все энергетические напитки высококалорийны, т. е. в том числе способствуют накоплению излишнего веса.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Витамины, которые содержатся в энергетических напитках, не могут заменить мультивитаминный комплекс. Многие энергетические напитки содержат большое количество витаминов группы В, их переизбыток вызывает учащённое сердцебиение и дрожь в конечностях.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Безалкогольные энергетические напитки могут спровоцировать обострение нервных и психических заболеваний.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Опасно применять эти напитки вместе с алкоголем, так как алкоголь и кофеин являются антагонистами по своему действию на организм (первый расслабляет, второй стимулирует). К тому же кофеин многократно усиливает действие алкоголя на клетки головного мозга.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 некоторых категорий людей с определенными генетическими нарушениями большие дозы энергетиков и других кофеин-содержащих напитков могут вызывать даже приступы панического страха.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Ингредиенты, входящие в состав энергетиков, способны вызвать аллергические реакции, в том числе и анафилактический шок.</w:t>
      </w:r>
    </w:p>
    <w:p>
      <w:pPr>
        <w:pStyle w:val="Normal"/>
        <w:widowControl w:val="false"/>
        <w:suppressAutoHyphens w:val="false"/>
        <w:ind w:left="0" w:right="0" w:firstLine="709"/>
        <w:jc w:val="both"/>
        <w:rPr/>
      </w:pPr>
      <w:r>
        <w:rPr>
          <w:rFonts w:eastAsia="Calibri"/>
          <w:b/>
          <w:bCs/>
          <w:sz w:val="28"/>
          <w:szCs w:val="28"/>
          <w:lang w:eastAsia="en-US"/>
        </w:rPr>
        <w:t>Энергетические напитки противопоказаны пожилым, а также лицам с сердечно-сосудистыми заболеваниями, глаукомой, расстройствами сна,повышенной возбудимостью и чувствительностью к кофеину.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Описан вред от употребления энергетиков детьми и подростками. Формирующаяся психика и нервная система могут больше всего пострадать даже после нескольких приемов таких напитков.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упаковках многих безалкогольных энергетических напитков указывается, что их употребление не рекомендовано лицам до 18 лет.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некоторых странах Западной Европы (Франция, Дания и Норвегия) энергетические напитки официально запрещены. Их продают только в аптеках, поскольку энергетическая продукция считается лекарством.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Запрет на продажу лицам до 18 лет безалкогольных тонизирующих напитков уже действует в 48 субъектах Российской Федерации, недавно аналогичные меры поддержали еще в 4 регионах. На территории Саратовской области данный запрет установлен законом, принятым Саратовской областной думой 25 марта 2020 года.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709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ejaVu Sans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ahoma" w:cs="DejaVu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DejaVu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ejaVu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LibreOffice/6.0.5.2$Linux_X86_64 LibreOffice_project/54c8cbb85f300ac59db32fe8a675ff7683cd5a16</Application>
  <Pages>2</Pages>
  <Words>560</Words>
  <Characters>3970</Characters>
  <CharactersWithSpaces>4515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2020-10-02T10:02:24Z</dcterms:created>
  <dc:creator/>
  <dc:description/>
  <dc:language>ru-RU</dc:language>
  <cp:lastModifiedBy/>
  <dcterms:modified xsi:type="dcterms:W3CDTF">2020-10-05T16:02:35Z</dcterms:modified>
  <cp:revision>4</cp:revision>
  <dc:subject/>
  <dc:title/>
</cp:coreProperties>
</file>