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ПРАВИЛА ОБГОНА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Больше половины всех ДТП (дорожно-транспортное происшествие) происходит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из-за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не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соблюдении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правил обгона, а ведь это достаточно сложный и опасный маневр. Начинающему водителю лучше вообще не рисковать и воздержаться от совершения этого действия. Обратимся к «библии» по ПДД.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«Обгон» –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  <w:r>
        <w:rPr>
          <w:color w:val="444444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 этому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водитель должен быть максимально уверен, что не только успеет завершить обгон, но при этом не помешает другим участникам движения. Не даром гласит народная мудрость — «Не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уверен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— не обгоняй!».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Многие не любят плестись за автомобилем, который, как им кажется, едет медленно. 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Возникает желание обогнать.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А знаете ли Вы как правильно и безопасно это сделать?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ПДД выделяют два основных требования, которые обязательны при выполнении обгона: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1-убедиться,что Вас никто не обгоняет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2 — убедиться, что полоса, на которую Вы выезжаете, свободна на достаточном для обгона расстоянии</w:t>
      </w:r>
      <w:proofErr w:type="gramStart"/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сли хотя бы одно из этих условий не выполняется, то совершение обгона ЗАПРЕЩЕНО.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Теперь раздел 11 Правил дорожного движения будет выглядеть так: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11.1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режде,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11.2 Водителю запрещается выполнять обгон в случаях, если: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транспортное средство, движущееся впереди, производит обгон или объезд препятствия; 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транспортное средство, движущееся впереди по той же полосе, подало сигнал поворота налево;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следующее за ним транспортное средство начало обгон; — по завершении обгона он не сможет, не создавая опасности для движения и помех обгоняемому транспортному средству, вернуться на ранее занимаемую полосу.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11.3 Водителю обгоняемого транспортного средства запрещается препятствовать обгону посредством повышения скорости движения или иными действиями.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11.4 Обгон запрещен: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на регулируемых перекрестках, а также на нерегулируемых перекрестках при движении по дороге, не являющейся главной; 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на пешеходных переходах при наличии на них пешеходов; 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на железнодорожных переездах и ближе чем за 100 метров перед ними; 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— на мостах, путепроводах, эстакадах и под ними, а также в тоннелях; 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— в конце подъема, на опасных поворотах и на других участках с ограниченной видимостью.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11.5 Опережение транспортных сре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дств пр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и проезде пешеходных переходов осуществляется с учётом требований пункта 14.2 Правил.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11.6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В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случае если вне населенных пунктов обгон или опережение тихоходного транспортного средства, перевозящего крупногабаритный груз, или транспортного средства, двигающегося со скоростью, не превышающей 30 км/ч, затруднены, водитель такого транспортного средства должен принять как можно правее, а при необходимости остановиться, чтобы пропустить следующие за ним транспортные средства.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11.7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В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случае если встречный разъезд затруднен, то водитель, на стороне которого имеется препятствие, должен уступить дорогу. Уступить дорогу при наличии препятствия на уклонах, обозначенных знаками 1.13 и 1.14, должен водитель транспортного средства, движущегося на спуск.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Знак 3.20 «Обгон запрещен» теперь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Если Вы приступили к выполнению обгона, то перестраиваться обратно в свой ряд нужно только тогда, когда обгоняемый автомобиль будет виден полностью в правом зеркале заднего вида. Если Вы движетесь с прицепом или производите буксировку не забывайте учитывать длину всего состава ТС.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Обязательно нужно принимать во внимание дорожные и погодные условия.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случаях, когда необходимо совершение обгона несколькими автомобилями с выездом на полосу встречного движения, делать такой маневр необходимо по очереди. Данное действие связанно с высокой степенью риска. Часто бывает, что первый автомобиль успевает вернуться в свою полосу, а второй нет. Второму приходится «резать» обгоняемое ТС или уходить на обочину встречной полосы. И хорошо, если обгоняемому автомобилю есть возможность подвинуться на обочину, а если ее нет, как на пример на горных серпантинах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…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ри обгоне крупногабаритного или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длиномерного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ТС, необходимо на безопасной дистанции от него перестроиться на полосу встречного движения для обгона и после этого начинать сближение, это нужно для того, чтобы водитель обгоняемого автомобиля Вас увидел.</w:t>
      </w:r>
    </w:p>
    <w:p w:rsidR="00DB7CA0" w:rsidRDefault="00DB7CA0" w:rsidP="00DB7C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  <w:bdr w:val="none" w:sz="0" w:space="0" w:color="auto" w:frame="1"/>
        </w:rPr>
        <w:t>C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уществуют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так же правила, которые необходимо соблюдать водителю обгоняемого ТС — НЕ МЕШАТЬ ТОМУ, КТО СОВЕРШАЕТ ОБГОН, то есть не повышать скорость или препятствовать совершению обгона другими способами.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 xml:space="preserve">Помните о том, что в конце подъема, вблизи крутых (закрытых) поворотов обгон весьма опасен,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тем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что обзор сильно ограничен.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А в заключени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данного раздела попробуем представить, что эти правила выполнять будут все, сколько будет приятных встреч, радости от быстрого передвижения из одного пункта в другой, автомобиль же наш помощник и друг, так зачем калечить себя и своего друга.</w:t>
      </w:r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0"/>
    <w:rsid w:val="008D197B"/>
    <w:rsid w:val="00D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CA0"/>
    <w:rPr>
      <w:b/>
      <w:bCs/>
    </w:rPr>
  </w:style>
  <w:style w:type="character" w:styleId="a5">
    <w:name w:val="Emphasis"/>
    <w:basedOn w:val="a0"/>
    <w:uiPriority w:val="20"/>
    <w:qFormat/>
    <w:rsid w:val="00DB7C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CA0"/>
    <w:rPr>
      <w:b/>
      <w:bCs/>
    </w:rPr>
  </w:style>
  <w:style w:type="character" w:styleId="a5">
    <w:name w:val="Emphasis"/>
    <w:basedOn w:val="a0"/>
    <w:uiPriority w:val="20"/>
    <w:qFormat/>
    <w:rsid w:val="00DB7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2020-07-08T06:27:00Z</dcterms:created>
  <dcterms:modified xsi:type="dcterms:W3CDTF">2020-07-08T06:27:00Z</dcterms:modified>
</cp:coreProperties>
</file>