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 xml:space="preserve">на право заключения договора </w:t>
      </w:r>
      <w:r w:rsidR="00C34CEA">
        <w:rPr>
          <w:b/>
          <w:sz w:val="28"/>
          <w:szCs w:val="28"/>
        </w:rPr>
        <w:t>купли-продажи</w:t>
      </w:r>
      <w:r w:rsidRPr="00683C4D">
        <w:rPr>
          <w:b/>
          <w:sz w:val="28"/>
          <w:szCs w:val="28"/>
        </w:rPr>
        <w:t xml:space="preserve"> 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>Администрация Перелюбского муниципального района Саратовской области, адрес: 413750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3634F9">
        <w:t>Перелюбский</w:t>
      </w:r>
      <w:proofErr w:type="spellEnd"/>
      <w:r w:rsidR="003634F9">
        <w:t xml:space="preserve"> район, с. Перелюб, ул. Ленина, дом 96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3634F9">
        <w:t>2-13-41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3634F9">
        <w:rPr>
          <w:rFonts w:cs="Arial CYR"/>
          <w:color w:val="000000"/>
        </w:rPr>
        <w:t>24.</w:t>
      </w:r>
      <w:r w:rsidR="00461B87">
        <w:rPr>
          <w:rFonts w:cs="Arial CYR"/>
          <w:color w:val="000000"/>
        </w:rPr>
        <w:t>01</w:t>
      </w:r>
      <w:r w:rsidR="00BE3C56" w:rsidRPr="00275D25">
        <w:rPr>
          <w:rFonts w:cs="Arial CYR"/>
        </w:rPr>
        <w:t>.202</w:t>
      </w:r>
      <w:r w:rsidR="00461B87">
        <w:rPr>
          <w:rFonts w:cs="Arial CYR"/>
        </w:rPr>
        <w:t>3</w:t>
      </w:r>
      <w:r w:rsidR="00DE23E1">
        <w:rPr>
          <w:rFonts w:cs="Arial CYR"/>
        </w:rPr>
        <w:t xml:space="preserve"> № </w:t>
      </w:r>
      <w:r w:rsidR="00461B87">
        <w:rPr>
          <w:rFonts w:cs="Arial CYR"/>
        </w:rPr>
        <w:t>23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>«О проведении открытого аукциона на право заключения договор</w:t>
      </w:r>
      <w:r w:rsidR="00C34CEA">
        <w:rPr>
          <w:rFonts w:cs="Arial CYR"/>
        </w:rPr>
        <w:t>а</w:t>
      </w:r>
      <w:r w:rsidR="00BE3C56" w:rsidRPr="00275D25">
        <w:rPr>
          <w:rFonts w:cs="Arial CYR"/>
        </w:rPr>
        <w:t xml:space="preserve"> </w:t>
      </w:r>
      <w:r w:rsidR="00461B87">
        <w:rPr>
          <w:rFonts w:cs="Arial CYR"/>
        </w:rPr>
        <w:t>купли-продажи</w:t>
      </w:r>
      <w:r w:rsidR="00BE3C56" w:rsidRPr="00275D25">
        <w:rPr>
          <w:rFonts w:cs="Arial CYR"/>
        </w:rPr>
        <w:t xml:space="preserve"> земельн</w:t>
      </w:r>
      <w:r w:rsidR="00C34CEA">
        <w:rPr>
          <w:rFonts w:cs="Arial CYR"/>
        </w:rPr>
        <w:t>ого</w:t>
      </w:r>
      <w:r w:rsidR="00BE3C56" w:rsidRPr="00275D25">
        <w:rPr>
          <w:rFonts w:cs="Arial CYR"/>
        </w:rPr>
        <w:t xml:space="preserve"> участк</w:t>
      </w:r>
      <w:r w:rsidR="00C34CEA">
        <w:rPr>
          <w:rFonts w:cs="Arial CYR"/>
        </w:rPr>
        <w:t>а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C44A9A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  <w:t>Э</w:t>
      </w:r>
      <w:r w:rsidR="003D4B20" w:rsidRPr="00275D25">
        <w:rPr>
          <w:rFonts w:cs="Arial CYR"/>
        </w:rPr>
        <w:t xml:space="preserve">лектронная площадка – универсальная торговая платформа АО «Сбербанк-АСТ», размещенная на сайте http://utp.sberbank-ast.ru в сети </w:t>
      </w:r>
      <w:r w:rsidR="003D4B20" w:rsidRPr="00027D17">
        <w:rPr>
          <w:rFonts w:cs="Arial CYR"/>
        </w:rPr>
        <w:t>Интернет (торговая секция «Приватизация, аренда и продажа прав</w:t>
      </w:r>
      <w:r w:rsidR="00AE6E6F">
        <w:rPr>
          <w:rFonts w:cs="Arial CYR"/>
        </w:rPr>
        <w:t>»)</w:t>
      </w:r>
      <w:r w:rsidR="003D4B20" w:rsidRPr="00C44A9A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>
        <w:rPr>
          <w:rFonts w:cs="Arial CYR"/>
        </w:rPr>
        <w:tab/>
      </w:r>
      <w:r w:rsidRPr="0035587F">
        <w:rPr>
          <w:rFonts w:cs="Arial CYR"/>
          <w:b/>
          <w:u w:val="single"/>
        </w:rPr>
        <w:t>А</w:t>
      </w:r>
      <w:r w:rsidR="003D4B20" w:rsidRPr="0035587F">
        <w:rPr>
          <w:rFonts w:cs="Arial CYR"/>
          <w:b/>
          <w:u w:val="single"/>
        </w:rPr>
        <w:t xml:space="preserve">укцион в электронной форме </w:t>
      </w:r>
      <w:r w:rsidR="003D4B20" w:rsidRPr="003634F9">
        <w:rPr>
          <w:rFonts w:cs="Arial CYR"/>
          <w:b/>
          <w:u w:val="single"/>
        </w:rPr>
        <w:t xml:space="preserve">состоится </w:t>
      </w:r>
      <w:r w:rsidR="00EB0CF6">
        <w:rPr>
          <w:rFonts w:cs="Arial CYR"/>
          <w:b/>
          <w:u w:val="single"/>
        </w:rPr>
        <w:t>10</w:t>
      </w:r>
      <w:r w:rsidR="005B5672">
        <w:rPr>
          <w:rFonts w:cs="Arial CYR"/>
          <w:b/>
          <w:u w:val="single"/>
        </w:rPr>
        <w:t xml:space="preserve"> </w:t>
      </w:r>
      <w:r w:rsidR="00461B87">
        <w:rPr>
          <w:rFonts w:cs="Arial CYR"/>
          <w:b/>
          <w:u w:val="single"/>
        </w:rPr>
        <w:t>марта</w:t>
      </w:r>
      <w:r w:rsidR="007C609E" w:rsidRPr="0035587F">
        <w:rPr>
          <w:rFonts w:cs="Arial CYR"/>
          <w:b/>
          <w:u w:val="single"/>
        </w:rPr>
        <w:t xml:space="preserve"> </w:t>
      </w:r>
      <w:r w:rsidR="003D4B20" w:rsidRPr="0035587F">
        <w:rPr>
          <w:rFonts w:cs="Arial CYR"/>
          <w:b/>
          <w:u w:val="single"/>
        </w:rPr>
        <w:t>202</w:t>
      </w:r>
      <w:r w:rsidR="00461B87">
        <w:rPr>
          <w:rFonts w:cs="Arial CYR"/>
          <w:b/>
          <w:u w:val="single"/>
        </w:rPr>
        <w:t>3</w:t>
      </w:r>
      <w:r w:rsidR="003D4B20" w:rsidRPr="0035587F">
        <w:rPr>
          <w:rFonts w:cs="Arial CYR"/>
          <w:b/>
          <w:u w:val="single"/>
        </w:rPr>
        <w:t xml:space="preserve"> г.</w:t>
      </w:r>
      <w:r w:rsidR="004112FB" w:rsidRPr="0035587F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 xml:space="preserve">В течение тридцати минут с момента начала проведения процедуры аукциона участникам предлагается </w:t>
      </w:r>
      <w:proofErr w:type="gramStart"/>
      <w:r w:rsidRPr="00963C14">
        <w:t>заявить о согласии заключить</w:t>
      </w:r>
      <w:proofErr w:type="gramEnd"/>
      <w:r w:rsidRPr="00963C14">
        <w:t xml:space="preserve"> договор</w:t>
      </w:r>
      <w:r w:rsidR="009D3771">
        <w:t xml:space="preserve"> купли-продажи</w:t>
      </w:r>
      <w:r w:rsidRPr="00963C14">
        <w:t xml:space="preserve">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</w:t>
      </w:r>
      <w:r w:rsidR="004D1911">
        <w:rPr>
          <w:color w:val="000000"/>
        </w:rPr>
        <w:t>едложивший наибольшую стоимость</w:t>
      </w:r>
      <w:r w:rsidRPr="003D4B20">
        <w:rPr>
          <w:color w:val="000000"/>
        </w:rPr>
        <w:t>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Протокол об итогах аукциона, содержащий наибольшую стоимость  предложенную победителем, и удостоверяющий право победителя на заключение договора </w:t>
      </w:r>
      <w:r w:rsidR="004D1911">
        <w:rPr>
          <w:color w:val="000000"/>
        </w:rPr>
        <w:t>купли-продажи</w:t>
      </w:r>
      <w:r w:rsidRPr="003D4B20">
        <w:rPr>
          <w:color w:val="000000"/>
        </w:rPr>
        <w:t xml:space="preserve">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EB0CF6" w:rsidP="001E7717">
      <w:pPr>
        <w:jc w:val="both"/>
      </w:pPr>
      <w:r>
        <w:t>Право заключения договора купли-продажи</w:t>
      </w:r>
      <w:r w:rsidR="007C609E" w:rsidRPr="0035587F">
        <w:t xml:space="preserve"> земельн</w:t>
      </w:r>
      <w:r w:rsidR="001E7717" w:rsidRPr="0035587F">
        <w:t>ого</w:t>
      </w:r>
      <w:r w:rsidR="007C609E" w:rsidRPr="0035587F">
        <w:t xml:space="preserve"> участк</w:t>
      </w:r>
      <w:r w:rsidR="001E7717" w:rsidRPr="0035587F">
        <w:t>а</w:t>
      </w:r>
      <w:r w:rsidR="007C609E"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0E0A13">
        <w:t>1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>Категория земель: земли населенных пунктов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0959A2">
        <w:t>190</w:t>
      </w:r>
      <w:r w:rsidR="00461B87">
        <w:t>915</w:t>
      </w:r>
      <w:r w:rsidR="00DE23E1">
        <w:t>:</w:t>
      </w:r>
      <w:r w:rsidR="00461B87">
        <w:t>313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461B87">
        <w:t>1000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461B87">
        <w:t>отдельно стоящие усадебные жилые дома с участками, с возможностью содержания и разведения домашнего скота и птицы</w:t>
      </w:r>
      <w:r w:rsidR="001E7717"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Местоположение: </w:t>
      </w:r>
      <w:r w:rsidR="000959A2">
        <w:t xml:space="preserve">Российская Федерация, Саратовская область, </w:t>
      </w:r>
      <w:proofErr w:type="spellStart"/>
      <w:r w:rsidR="000959A2">
        <w:t>Перелюбский</w:t>
      </w:r>
      <w:proofErr w:type="spellEnd"/>
      <w:r w:rsidR="000959A2">
        <w:t xml:space="preserve"> район, </w:t>
      </w:r>
      <w:proofErr w:type="spellStart"/>
      <w:r w:rsidR="000959A2">
        <w:t>Перелюбское</w:t>
      </w:r>
      <w:proofErr w:type="spellEnd"/>
      <w:r w:rsidR="000959A2">
        <w:t xml:space="preserve"> муниципальное образование, с. Перелюб, </w:t>
      </w:r>
      <w:r w:rsidR="00461B87">
        <w:t>земельный участок расположен в средней части кадастрового квартала 64:24:190915</w:t>
      </w:r>
      <w:r w:rsidR="000959A2">
        <w:t>.</w:t>
      </w:r>
    </w:p>
    <w:p w:rsidR="007C609E" w:rsidRPr="0035587F" w:rsidRDefault="007324F1" w:rsidP="007C609E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7324F1" w:rsidRPr="00B47693" w:rsidRDefault="007324F1" w:rsidP="00133A96">
      <w:pPr>
        <w:pStyle w:val="aa"/>
        <w:ind w:firstLine="708"/>
        <w:jc w:val="both"/>
        <w:rPr>
          <w:b w:val="0"/>
          <w:i/>
          <w:iCs/>
          <w:color w:val="984806"/>
          <w:sz w:val="36"/>
          <w:szCs w:val="36"/>
        </w:rPr>
      </w:pP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Согласно Правилам землепользования и застройки </w:t>
      </w:r>
      <w:r w:rsidR="00133A96">
        <w:rPr>
          <w:rFonts w:eastAsia="Lucida Sans Unicode"/>
          <w:b w:val="0"/>
          <w:color w:val="000000"/>
          <w:kern w:val="3"/>
          <w:lang w:bidi="en-US"/>
        </w:rPr>
        <w:t>территории Перелюбского муниципального образования Перелюбского муниципального района Саратовской области</w:t>
      </w:r>
      <w:r w:rsidRPr="00BD0736">
        <w:rPr>
          <w:rFonts w:eastAsia="Lucida Sans Unicode"/>
          <w:color w:val="000000"/>
          <w:kern w:val="3"/>
          <w:lang w:bidi="en-US"/>
        </w:rPr>
        <w:t xml:space="preserve">, 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утвержденными решением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t xml:space="preserve">Районного Собрания Перелюбского муниципального района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lastRenderedPageBreak/>
        <w:t>Саратовской области от 31 марта 2017 года №3 п.2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, вышеуказанный земельный участок находится в </w:t>
      </w:r>
      <w:r w:rsidR="008E21C5">
        <w:rPr>
          <w:rFonts w:eastAsia="Lucida Sans Unicode"/>
          <w:b w:val="0"/>
          <w:color w:val="000000"/>
          <w:kern w:val="3"/>
          <w:lang w:bidi="en-US"/>
        </w:rPr>
        <w:t>территориальной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 зоне </w:t>
      </w:r>
      <w:r w:rsidR="00B47693">
        <w:rPr>
          <w:rFonts w:eastAsia="Lucida Sans Unicode"/>
          <w:b w:val="0"/>
          <w:color w:val="000000"/>
          <w:kern w:val="3"/>
          <w:lang w:bidi="en-US"/>
        </w:rPr>
        <w:t>Ж-1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. </w:t>
      </w:r>
      <w:r w:rsidR="00B47693">
        <w:rPr>
          <w:rFonts w:eastAsia="Lucida Sans Unicode"/>
          <w:b w:val="0"/>
          <w:color w:val="000000"/>
          <w:kern w:val="3"/>
          <w:lang w:bidi="en-US"/>
        </w:rPr>
        <w:t xml:space="preserve"> </w:t>
      </w:r>
    </w:p>
    <w:p w:rsidR="006E10B7" w:rsidRDefault="007324F1" w:rsidP="007324F1">
      <w:pPr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proofErr w:type="gramStart"/>
      <w:r w:rsidRPr="00BD0736">
        <w:rPr>
          <w:rFonts w:eastAsia="Lucida Sans Unicode"/>
          <w:color w:val="000000"/>
          <w:kern w:val="3"/>
          <w:lang w:bidi="en-US"/>
        </w:rPr>
        <w:t xml:space="preserve">Размещение объекта капитального строительства в границах земельного участка необходимо выполнять в соответствии с </w:t>
      </w:r>
      <w:r w:rsidR="00DB63C0">
        <w:rPr>
          <w:rFonts w:eastAsia="Lucida Sans Unicode"/>
          <w:color w:val="000000"/>
          <w:kern w:val="3"/>
          <w:lang w:bidi="en-US"/>
        </w:rPr>
        <w:t>Решением</w:t>
      </w:r>
      <w:r w:rsidRPr="00BD0736">
        <w:rPr>
          <w:rFonts w:eastAsia="Lucida Sans Unicode"/>
          <w:color w:val="000000"/>
          <w:kern w:val="3"/>
          <w:lang w:bidi="en-US"/>
        </w:rPr>
        <w:t xml:space="preserve"> </w:t>
      </w:r>
      <w:r w:rsidR="00DB63C0">
        <w:rPr>
          <w:rFonts w:eastAsia="Lucida Sans Unicode"/>
          <w:color w:val="000000"/>
          <w:kern w:val="3"/>
          <w:lang w:bidi="en-US"/>
        </w:rPr>
        <w:t xml:space="preserve">Районного Собрания </w:t>
      </w:r>
      <w:r w:rsidR="005B5672">
        <w:rPr>
          <w:rFonts w:eastAsia="Lucida Sans Unicode"/>
          <w:color w:val="000000"/>
          <w:kern w:val="3"/>
          <w:lang w:bidi="en-US"/>
        </w:rPr>
        <w:t>Перелюбского муниципального района Саратовской</w:t>
      </w:r>
      <w:r w:rsidRPr="00BD0736">
        <w:rPr>
          <w:rFonts w:eastAsia="Lucida Sans Unicode"/>
          <w:color w:val="000000"/>
          <w:kern w:val="3"/>
          <w:lang w:bidi="en-US"/>
        </w:rPr>
        <w:t xml:space="preserve"> области от </w:t>
      </w:r>
      <w:r w:rsidR="00DB63C0">
        <w:rPr>
          <w:rFonts w:eastAsia="Lucida Sans Unicode"/>
          <w:color w:val="000000"/>
          <w:kern w:val="3"/>
          <w:lang w:bidi="en-US"/>
        </w:rPr>
        <w:t>25.04.2018г.</w:t>
      </w:r>
      <w:r w:rsidRPr="00BD0736">
        <w:rPr>
          <w:rFonts w:eastAsia="Lucida Sans Unicode"/>
          <w:color w:val="000000"/>
          <w:kern w:val="3"/>
          <w:lang w:bidi="en-US"/>
        </w:rPr>
        <w:t xml:space="preserve"> № </w:t>
      </w:r>
      <w:r w:rsidR="009A0256">
        <w:rPr>
          <w:rFonts w:eastAsia="Lucida Sans Unicode"/>
          <w:color w:val="000000"/>
          <w:kern w:val="3"/>
          <w:lang w:bidi="en-US"/>
        </w:rPr>
        <w:t>3 п.4</w:t>
      </w:r>
      <w:r w:rsidRPr="00BD0736">
        <w:rPr>
          <w:rFonts w:eastAsia="Lucida Sans Unicode"/>
          <w:color w:val="000000"/>
          <w:kern w:val="3"/>
          <w:lang w:bidi="en-US"/>
        </w:rPr>
        <w:t xml:space="preserve"> "</w:t>
      </w:r>
      <w:r w:rsidRPr="009A0256">
        <w:rPr>
          <w:rFonts w:eastAsia="Lucida Sans Unicode"/>
          <w:kern w:val="3"/>
          <w:lang w:bidi="en-US"/>
        </w:rPr>
        <w:t xml:space="preserve">Об утверждении </w:t>
      </w:r>
      <w:r w:rsidR="009A0256" w:rsidRPr="009A0256">
        <w:rPr>
          <w:rFonts w:eastAsia="Lucida Sans Unicode"/>
          <w:kern w:val="3"/>
          <w:lang w:bidi="en-US"/>
        </w:rPr>
        <w:t>местных</w:t>
      </w:r>
      <w:r w:rsidRPr="009A0256">
        <w:rPr>
          <w:rFonts w:eastAsia="Lucida Sans Unicode"/>
          <w:kern w:val="3"/>
          <w:lang w:bidi="en-US"/>
        </w:rPr>
        <w:t xml:space="preserve"> нормативов градостроительного проектирования П</w:t>
      </w:r>
      <w:r w:rsidR="009A0256" w:rsidRPr="009A0256">
        <w:rPr>
          <w:rFonts w:eastAsia="Lucida Sans Unicode"/>
          <w:kern w:val="3"/>
          <w:lang w:bidi="en-US"/>
        </w:rPr>
        <w:t>ерелюбского муниципального района Саратовской области и муниципальных образований, входящих в состав Перелюбского муниципального района Саратовской области</w:t>
      </w:r>
      <w:r w:rsidRPr="00BD0736">
        <w:rPr>
          <w:rFonts w:eastAsia="Lucida Sans Unicode"/>
          <w:color w:val="000000"/>
          <w:kern w:val="3"/>
          <w:lang w:bidi="en-US"/>
        </w:rPr>
        <w:t xml:space="preserve">", в соответствии с требованиями пожарной безопасности и градостроительными нормами. </w:t>
      </w:r>
      <w:proofErr w:type="gramEnd"/>
    </w:p>
    <w:p w:rsidR="007324F1" w:rsidRDefault="007324F1" w:rsidP="007324F1">
      <w:pPr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BD0736">
        <w:rPr>
          <w:rFonts w:eastAsia="Lucida Sans Unicode"/>
          <w:color w:val="000000"/>
          <w:kern w:val="3"/>
          <w:lang w:bidi="en-US"/>
        </w:rPr>
        <w:t>В соответствии с Правилами землепользования и застройки при строительстве необходимо соблюдать следующие параметры разрешенного строительства объекта капитального строительства: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минимальная (максимальная) площадь земельных участков для </w:t>
      </w:r>
      <w:r w:rsidRPr="00D848EA">
        <w:rPr>
          <w:i/>
          <w:iCs/>
        </w:rPr>
        <w:t xml:space="preserve">застройки малоэтажными жилыми домами </w:t>
      </w:r>
      <w:r w:rsidRPr="00D848EA">
        <w:t>– 300-</w:t>
      </w:r>
      <w:smartTag w:uri="urn:schemas-microsoft-com:office:smarttags" w:element="metricconverter">
        <w:smartTagPr>
          <w:attr w:name="ProductID" w:val="2500 м2"/>
        </w:smartTagPr>
        <w:r w:rsidRPr="00D848EA">
          <w:t>2500 м</w:t>
        </w:r>
        <w:proofErr w:type="gramStart"/>
        <w:r w:rsidRPr="00D848EA">
          <w:rPr>
            <w:vertAlign w:val="superscript"/>
          </w:rPr>
          <w:t>2</w:t>
        </w:r>
      </w:smartTag>
      <w:proofErr w:type="gramEnd"/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>минимальная (максимальная) площадь земельных участков для м</w:t>
      </w:r>
      <w:r w:rsidR="00617F8F">
        <w:t>а</w:t>
      </w:r>
      <w:r w:rsidRPr="00D848EA">
        <w:t>газинов, объектов общественного питания и бытового обслуживания</w:t>
      </w:r>
      <w:r w:rsidRPr="00D848EA">
        <w:rPr>
          <w:i/>
          <w:iCs/>
        </w:rPr>
        <w:t xml:space="preserve"> </w:t>
      </w:r>
      <w:r w:rsidRPr="00D848EA">
        <w:t>– 30-</w:t>
      </w:r>
      <w:smartTag w:uri="urn:schemas-microsoft-com:office:smarttags" w:element="metricconverter">
        <w:smartTagPr>
          <w:attr w:name="ProductID" w:val="200 м2"/>
        </w:smartTagPr>
        <w:r w:rsidRPr="00D848EA">
          <w:t>200 м</w:t>
        </w:r>
        <w:r w:rsidRPr="00D848EA">
          <w:rPr>
            <w:vertAlign w:val="superscript"/>
          </w:rPr>
          <w:t>2</w:t>
        </w:r>
      </w:smartTag>
      <w:r w:rsidRPr="00D848EA">
        <w:t>; (</w:t>
      </w:r>
      <w:r w:rsidRPr="00D848EA">
        <w:rPr>
          <w:sz w:val="21"/>
          <w:szCs w:val="21"/>
        </w:rPr>
        <w:t>торговая площадь которых составляет до 5000 кв</w:t>
      </w:r>
      <w:proofErr w:type="gramStart"/>
      <w:r w:rsidRPr="00D848EA">
        <w:rPr>
          <w:sz w:val="21"/>
          <w:szCs w:val="21"/>
        </w:rPr>
        <w:t>.м</w:t>
      </w:r>
      <w:proofErr w:type="gramEnd"/>
      <w:r w:rsidRPr="00D848EA">
        <w:rPr>
          <w:sz w:val="21"/>
          <w:szCs w:val="21"/>
        </w:rPr>
        <w:t>)</w:t>
      </w:r>
    </w:p>
    <w:p w:rsidR="005B5672" w:rsidRPr="00D848EA" w:rsidRDefault="005B5672" w:rsidP="005B5672">
      <w:pPr>
        <w:numPr>
          <w:ilvl w:val="0"/>
          <w:numId w:val="3"/>
        </w:numPr>
        <w:suppressAutoHyphens/>
        <w:jc w:val="both"/>
      </w:pPr>
      <w:r w:rsidRPr="00D848EA">
        <w:t>минимальная (максимальная) площадь земельных участков для отдельно стоящих хозяйственных блоков, гаражей для хранения автомобилей связанных с проживанием граждан – 20-</w:t>
      </w:r>
      <w:smartTag w:uri="urn:schemas-microsoft-com:office:smarttags" w:element="metricconverter">
        <w:smartTagPr>
          <w:attr w:name="ProductID" w:val="100 м2"/>
        </w:smartTagPr>
        <w:r w:rsidRPr="00D848EA">
          <w:t>100 м</w:t>
        </w:r>
        <w:proofErr w:type="gramStart"/>
        <w:r w:rsidRPr="00D848EA">
          <w:rPr>
            <w:vertAlign w:val="superscript"/>
          </w:rPr>
          <w:t>2</w:t>
        </w:r>
      </w:smartTag>
      <w:proofErr w:type="gramEnd"/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>минимальная (максимальная) ширина земельных участков вдоль фронта улицы (проезда) – 16-</w:t>
      </w:r>
      <w:smartTag w:uri="urn:schemas-microsoft-com:office:smarttags" w:element="metricconverter">
        <w:smartTagPr>
          <w:attr w:name="ProductID" w:val="32 м"/>
        </w:smartTagPr>
        <w:r w:rsidRPr="00D848EA">
          <w:t>32 м</w:t>
        </w:r>
      </w:smartTag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максимальное количество этажей зданий – 3;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максимальная высота зданий от уровня земли до верха перекрытия последнего этажа – </w:t>
      </w:r>
      <w:smartTag w:uri="urn:schemas-microsoft-com:office:smarttags" w:element="metricconverter">
        <w:smartTagPr>
          <w:attr w:name="ProductID" w:val="12 м"/>
        </w:smartTagPr>
        <w:r w:rsidRPr="00D848EA">
          <w:t>12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максимальный процент застройки участка  с </w:t>
      </w:r>
      <w:r w:rsidRPr="00D848EA">
        <w:rPr>
          <w:bCs/>
        </w:rPr>
        <w:t>малоэтажными жилыми домами</w:t>
      </w:r>
      <w:r w:rsidRPr="00D848EA">
        <w:t xml:space="preserve"> – 60%;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строений от передней границы участка (в случае, если иной показатель не установлен линией регулирования застройки) – </w:t>
      </w:r>
      <w:smartTag w:uri="urn:schemas-microsoft-com:office:smarttags" w:element="metricconverter">
        <w:smartTagPr>
          <w:attr w:name="ProductID" w:val="5 м"/>
        </w:smartTagPr>
        <w:r w:rsidRPr="00D848EA">
          <w:t>5 м</w:t>
        </w:r>
      </w:smartTag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границ соседнего участка до жилого дома – </w:t>
      </w:r>
      <w:smartTag w:uri="urn:schemas-microsoft-com:office:smarttags" w:element="metricconverter">
        <w:smartTagPr>
          <w:attr w:name="ProductID" w:val="3 м"/>
        </w:smartTagPr>
        <w:r w:rsidRPr="00D848EA">
          <w:t>3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границ соседнего участка до вспомогательных строений (бани, гаражи и др.) – </w:t>
      </w:r>
      <w:smartTag w:uri="urn:schemas-microsoft-com:office:smarttags" w:element="metricconverter">
        <w:smartTagPr>
          <w:attr w:name="ProductID" w:val="1 м"/>
        </w:smartTagPr>
        <w:r w:rsidRPr="00D848EA">
          <w:t>1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жилого дома до построек для содержания и разведения домашнего скота и птицы – </w:t>
      </w:r>
      <w:smartTag w:uri="urn:schemas-microsoft-com:office:smarttags" w:element="metricconverter">
        <w:smartTagPr>
          <w:attr w:name="ProductID" w:val="10 м"/>
        </w:smartTagPr>
        <w:r w:rsidRPr="00D848EA">
          <w:t>10</w:t>
        </w:r>
        <w:r w:rsidRPr="00D848EA">
          <w:rPr>
            <w:lang w:val="en-US"/>
          </w:rPr>
          <w:t> </w:t>
        </w:r>
        <w:r w:rsidRPr="00D848EA">
          <w:t>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требования к ограждению земельных участков: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 м"/>
        </w:smartTagPr>
        <w:r w:rsidRPr="00D848EA">
          <w:t>2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ограждения между смежными земельными участками должны быть проветриваемыми на высоту не менее 0,3 м от уровня земли; </w:t>
      </w:r>
    </w:p>
    <w:p w:rsidR="007C609E" w:rsidRPr="005B5672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1E7717" w:rsidRPr="005B5672" w:rsidRDefault="001E7717" w:rsidP="005B5672">
      <w:pPr>
        <w:ind w:firstLine="708"/>
        <w:jc w:val="both"/>
        <w:rPr>
          <w:rFonts w:eastAsia="Calibri"/>
          <w:u w:val="single"/>
          <w:lang w:eastAsia="en-US"/>
        </w:rPr>
      </w:pPr>
      <w:r w:rsidRPr="005B5672">
        <w:rPr>
          <w:rFonts w:eastAsia="Calibri"/>
          <w:u w:val="single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B5672" w:rsidRPr="005B5672" w:rsidRDefault="005B5672" w:rsidP="005B5672">
      <w:pPr>
        <w:jc w:val="both"/>
        <w:rPr>
          <w:color w:val="000000"/>
        </w:rPr>
      </w:pPr>
      <w:r w:rsidRPr="005B5672">
        <w:rPr>
          <w:color w:val="000000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Pr="005B5672">
        <w:rPr>
          <w:color w:val="000000"/>
        </w:rPr>
        <w:t>с даты заключения</w:t>
      </w:r>
      <w:proofErr w:type="gramEnd"/>
      <w:r w:rsidRPr="005B5672"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Срок действия настоящих технических условий составляет 70 рабочих дней. Дополнительные сведения: размер платы за подключение определяется в соответствии с </w:t>
      </w:r>
      <w:proofErr w:type="gramStart"/>
      <w:r w:rsidRPr="005B5672">
        <w:rPr>
          <w:color w:val="000000"/>
        </w:rPr>
        <w:t>Методическими</w:t>
      </w:r>
      <w:proofErr w:type="gramEnd"/>
      <w:r w:rsidRPr="005B5672">
        <w:rPr>
          <w:color w:val="000000"/>
        </w:rPr>
        <w:t xml:space="preserve"> указаниям утвержденными постановлением ФСТ от 18 августа 2018г. № 1151/18 и постановлением комитета государственного регулирования тарифов Саратовской области.</w:t>
      </w:r>
    </w:p>
    <w:p w:rsidR="001E7717" w:rsidRPr="005B5672" w:rsidRDefault="005B5672" w:rsidP="005B5672">
      <w:pPr>
        <w:autoSpaceDE w:val="0"/>
        <w:autoSpaceDN w:val="0"/>
        <w:ind w:firstLine="540"/>
        <w:jc w:val="both"/>
        <w:rPr>
          <w:rFonts w:eastAsia="Calibri"/>
          <w:u w:val="single"/>
          <w:lang w:eastAsia="en-US"/>
        </w:rPr>
      </w:pPr>
      <w:r w:rsidRPr="005B5672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- при выполнении обязательств, связанных со строительством, со стороны Сетевой организации определяется исходя из конкретных условий в соответствии с Правилами ТП п.16 (утвержденным постановлением Правительства РФ от 27.12.2004г. №861).  Сроки действия технических условий по договору ТП 4 года. </w:t>
      </w:r>
      <w:proofErr w:type="gramStart"/>
      <w:r w:rsidRPr="005B5672">
        <w:rPr>
          <w:color w:val="000000"/>
        </w:rPr>
        <w:lastRenderedPageBreak/>
        <w:t xml:space="preserve">Стоимость за технологическое присоединение </w:t>
      </w:r>
      <w:proofErr w:type="spellStart"/>
      <w:r w:rsidRPr="005B5672">
        <w:rPr>
          <w:color w:val="000000"/>
        </w:rPr>
        <w:t>энергопринимающих</w:t>
      </w:r>
      <w:proofErr w:type="spellEnd"/>
      <w:r w:rsidRPr="005B5672">
        <w:rPr>
          <w:color w:val="000000"/>
        </w:rPr>
        <w:t xml:space="preserve"> устройств потребителей составляет: -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5B5672">
        <w:rPr>
          <w:color w:val="000000"/>
        </w:rPr>
        <w:t>электросетевого</w:t>
      </w:r>
      <w:proofErr w:type="spellEnd"/>
      <w:r w:rsidRPr="005B5672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</w:t>
      </w:r>
      <w:proofErr w:type="gramEnd"/>
      <w:r w:rsidRPr="005B5672">
        <w:rPr>
          <w:color w:val="000000"/>
        </w:rPr>
        <w:t xml:space="preserve"> филиала ПАО «</w:t>
      </w:r>
      <w:proofErr w:type="spellStart"/>
      <w:r w:rsidRPr="005B5672">
        <w:rPr>
          <w:color w:val="000000"/>
        </w:rPr>
        <w:t>Россети</w:t>
      </w:r>
      <w:proofErr w:type="spellEnd"/>
      <w:r w:rsidRPr="005B5672">
        <w:rPr>
          <w:color w:val="000000"/>
        </w:rPr>
        <w:t xml:space="preserve"> Волга» - «Саратовские распределительные сети» составляет 550 рублей (с НДС), (Постановления Комитета государственного регулирования тарифов Саратовской области № 57/1 от 27.12.2018г., №18/1 от 14.05.2014г.). </w:t>
      </w:r>
      <w:proofErr w:type="gramStart"/>
      <w:r w:rsidRPr="005B5672">
        <w:rPr>
          <w:color w:val="000000"/>
        </w:rPr>
        <w:t>При других условиях стоимость</w:t>
      </w:r>
      <w:r w:rsidRPr="005B5672">
        <w:rPr>
          <w:color w:val="000000"/>
          <w:sz w:val="16"/>
          <w:szCs w:val="16"/>
        </w:rPr>
        <w:t xml:space="preserve"> </w:t>
      </w:r>
      <w:r w:rsidRPr="005B5672">
        <w:rPr>
          <w:color w:val="000000"/>
        </w:rPr>
        <w:t>рассчитывается в соответствии с Постановлением Комитета государственного регулирования тарифов Саратовской области №37/9 от 29.12.2020г., № 2/5 от 22.01.2021г.)</w:t>
      </w:r>
      <w:proofErr w:type="gramEnd"/>
    </w:p>
    <w:p w:rsidR="001E7717" w:rsidRDefault="001E7717" w:rsidP="001E7717">
      <w:pPr>
        <w:suppressAutoHyphens/>
        <w:autoSpaceDN w:val="0"/>
        <w:spacing w:line="278" w:lineRule="exact"/>
        <w:ind w:left="720" w:hanging="12"/>
        <w:jc w:val="both"/>
        <w:textAlignment w:val="baseline"/>
        <w:rPr>
          <w:rFonts w:eastAsia="Lucida Sans Unicode"/>
          <w:color w:val="000000"/>
          <w:kern w:val="3"/>
          <w:u w:val="single"/>
          <w:lang w:eastAsia="en-US" w:bidi="en-US"/>
        </w:rPr>
      </w:pPr>
      <w:r w:rsidRPr="001E7717">
        <w:rPr>
          <w:rFonts w:eastAsia="Lucida Sans Unicode"/>
          <w:color w:val="000000"/>
          <w:kern w:val="3"/>
          <w:u w:val="single"/>
          <w:lang w:eastAsia="en-US" w:bidi="en-US"/>
        </w:rPr>
        <w:t>Обременения и ограничения в использовании земельного участка:</w:t>
      </w:r>
    </w:p>
    <w:p w:rsidR="001E7717" w:rsidRPr="00DB63C0" w:rsidRDefault="00EC7BCD" w:rsidP="00EC119E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1E7717" w:rsidRPr="001E7717">
        <w:rPr>
          <w:rFonts w:eastAsia="Calibri"/>
          <w:lang w:eastAsia="en-US"/>
        </w:rPr>
        <w:t xml:space="preserve">. Соблюдать при использовании Участка законодательство Российской Федерации и </w:t>
      </w:r>
      <w:r w:rsidR="00B27565">
        <w:rPr>
          <w:rFonts w:eastAsia="Calibri"/>
          <w:lang w:eastAsia="en-US"/>
        </w:rPr>
        <w:t>Саратовской области</w:t>
      </w:r>
      <w:r w:rsidR="001E7717" w:rsidRPr="001E7717">
        <w:rPr>
          <w:rFonts w:eastAsia="Calibri"/>
          <w:lang w:eastAsia="en-US"/>
        </w:rPr>
        <w:t xml:space="preserve">, Правила благоустройства территории </w:t>
      </w:r>
      <w:r w:rsidR="00B27565">
        <w:rPr>
          <w:rFonts w:eastAsia="Calibri"/>
          <w:lang w:eastAsia="en-US"/>
        </w:rPr>
        <w:t xml:space="preserve">Перелюбского </w:t>
      </w:r>
      <w:r w:rsidR="001E7717" w:rsidRPr="001E7717">
        <w:rPr>
          <w:rFonts w:eastAsia="Calibri"/>
          <w:lang w:eastAsia="en-US"/>
        </w:rPr>
        <w:t xml:space="preserve">муниципального образования </w:t>
      </w:r>
      <w:r w:rsidR="00B27565">
        <w:rPr>
          <w:rFonts w:eastAsia="Calibri"/>
          <w:lang w:eastAsia="en-US"/>
        </w:rPr>
        <w:t>Перелюбского муниципального района</w:t>
      </w:r>
      <w:r w:rsidR="001E7717" w:rsidRPr="001E7717">
        <w:rPr>
          <w:rFonts w:eastAsia="Calibri"/>
          <w:lang w:eastAsia="en-US"/>
        </w:rPr>
        <w:t xml:space="preserve">, </w:t>
      </w:r>
      <w:r w:rsidR="001E7717" w:rsidRPr="00DB63C0">
        <w:rPr>
          <w:rFonts w:eastAsia="Calibri"/>
          <w:lang w:eastAsia="en-US"/>
        </w:rPr>
        <w:t>утвержденные решением</w:t>
      </w:r>
      <w:r w:rsidR="00DB63C0">
        <w:rPr>
          <w:rFonts w:eastAsia="Calibri"/>
          <w:lang w:eastAsia="en-US"/>
        </w:rPr>
        <w:t xml:space="preserve"> Совета Перелюбского муниципального образования Перелюбского муниципального района Саратовской области</w:t>
      </w:r>
      <w:r w:rsidR="001E7717" w:rsidRPr="00DB63C0">
        <w:rPr>
          <w:rFonts w:eastAsia="Calibri"/>
          <w:lang w:eastAsia="en-US"/>
        </w:rPr>
        <w:t xml:space="preserve"> от </w:t>
      </w:r>
      <w:r w:rsidR="00DB63C0">
        <w:rPr>
          <w:rFonts w:eastAsia="Calibri"/>
          <w:lang w:eastAsia="en-US"/>
        </w:rPr>
        <w:t>08</w:t>
      </w:r>
      <w:r w:rsidR="001E7717" w:rsidRPr="00DB63C0">
        <w:rPr>
          <w:rFonts w:eastAsia="Calibri"/>
          <w:lang w:eastAsia="en-US"/>
        </w:rPr>
        <w:t>.0</w:t>
      </w:r>
      <w:r w:rsidR="00DB63C0">
        <w:rPr>
          <w:rFonts w:eastAsia="Calibri"/>
          <w:lang w:eastAsia="en-US"/>
        </w:rPr>
        <w:t>5</w:t>
      </w:r>
      <w:r w:rsidR="001E7717" w:rsidRPr="00DB63C0">
        <w:rPr>
          <w:rFonts w:eastAsia="Calibri"/>
          <w:lang w:eastAsia="en-US"/>
        </w:rPr>
        <w:t>.201</w:t>
      </w:r>
      <w:r w:rsidR="00DB63C0">
        <w:rPr>
          <w:rFonts w:eastAsia="Calibri"/>
          <w:lang w:eastAsia="en-US"/>
        </w:rPr>
        <w:t>0 № 3 п.3.</w:t>
      </w:r>
    </w:p>
    <w:p w:rsidR="00C1550E" w:rsidRPr="001E7717" w:rsidRDefault="006814F6" w:rsidP="006814F6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2.</w:t>
      </w:r>
      <w:r w:rsidR="004D1911">
        <w:rPr>
          <w:rFonts w:eastAsia="Calibri"/>
          <w:lang w:eastAsia="en-US"/>
        </w:rPr>
        <w:t xml:space="preserve"> Собственник</w:t>
      </w:r>
      <w:r w:rsidR="00C90084" w:rsidRPr="00C90084">
        <w:rPr>
          <w:rFonts w:eastAsia="Calibri"/>
          <w:lang w:eastAsia="en-US"/>
        </w:rPr>
        <w:t xml:space="preserve"> земельного участка обязан соблюдать режим использования земельного участка в охранной зоне </w:t>
      </w:r>
      <w:r w:rsidR="00E0590F">
        <w:rPr>
          <w:rFonts w:eastAsia="Calibri"/>
          <w:lang w:eastAsia="en-US"/>
        </w:rPr>
        <w:t>объектов электросетевого хозяйства</w:t>
      </w:r>
      <w:r w:rsidR="00C90084" w:rsidRPr="00C90084">
        <w:rPr>
          <w:rFonts w:eastAsia="Calibri"/>
          <w:lang w:eastAsia="en-US"/>
        </w:rPr>
        <w:t xml:space="preserve"> в соответствии с Постановлением Правительства РФ от 24.02.2009 г. № 160.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5.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Начальная цена предмета аукциона</w:t>
      </w:r>
      <w:r w:rsidR="001E7717" w:rsidRPr="004112FB">
        <w:t xml:space="preserve">: </w:t>
      </w:r>
      <w:r w:rsidR="001E7717" w:rsidRPr="004112FB">
        <w:rPr>
          <w:bCs/>
          <w:iCs/>
        </w:rPr>
        <w:t xml:space="preserve">начальная цена – </w:t>
      </w:r>
      <w:r w:rsidR="00461B87">
        <w:rPr>
          <w:bCs/>
          <w:iCs/>
        </w:rPr>
        <w:t>125580</w:t>
      </w:r>
      <w:r w:rsidR="006814F6">
        <w:rPr>
          <w:bCs/>
          <w:iCs/>
        </w:rPr>
        <w:t xml:space="preserve"> </w:t>
      </w:r>
      <w:r w:rsidR="001E7717" w:rsidRPr="004112FB">
        <w:rPr>
          <w:bCs/>
          <w:iCs/>
        </w:rPr>
        <w:t>(</w:t>
      </w:r>
      <w:r w:rsidR="00461B87">
        <w:rPr>
          <w:bCs/>
          <w:iCs/>
        </w:rPr>
        <w:t>сто двадцать пять тысяч пятьсот восемьдесят</w:t>
      </w:r>
      <w:r w:rsidR="001E7717" w:rsidRPr="004112FB">
        <w:rPr>
          <w:bCs/>
          <w:iCs/>
        </w:rPr>
        <w:t xml:space="preserve">) </w:t>
      </w:r>
      <w:r w:rsidR="001E7717" w:rsidRPr="004112FB">
        <w:t xml:space="preserve">руб. </w:t>
      </w:r>
      <w:r w:rsidR="00461B87">
        <w:t>00</w:t>
      </w:r>
      <w:r w:rsidR="001E7717" w:rsidRPr="004112FB"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6.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Шаг аукциона</w:t>
      </w:r>
      <w:r w:rsidR="001E7717" w:rsidRPr="004112FB">
        <w:t xml:space="preserve">: </w:t>
      </w:r>
      <w:r w:rsidR="00461B87">
        <w:t>3767</w:t>
      </w:r>
      <w:r w:rsidR="001E7717" w:rsidRPr="004112FB">
        <w:t xml:space="preserve"> (</w:t>
      </w:r>
      <w:r w:rsidR="00461B87">
        <w:t>три тысячи семьсот шестьдесят семь</w:t>
      </w:r>
      <w:r w:rsidR="001E7717" w:rsidRPr="004112FB">
        <w:t xml:space="preserve">) руб. </w:t>
      </w:r>
      <w:r w:rsidR="00461B87">
        <w:t>40</w:t>
      </w:r>
      <w:r w:rsidR="001E7717" w:rsidRPr="004112FB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5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77211F">
          <w:rPr>
            <w:rStyle w:val="a4"/>
          </w:rPr>
          <w:t>порядке</w:t>
        </w:r>
      </w:hyperlink>
      <w:r>
        <w:t xml:space="preserve">, или нотариально заверенная копия такой доверенности. В случае, если доверенность на осуществление действий от имени претендента </w:t>
      </w:r>
      <w:r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начала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</w:t>
      </w:r>
      <w:r w:rsidR="004112FB" w:rsidRPr="0035587F">
        <w:rPr>
          <w:b/>
        </w:rPr>
        <w:t xml:space="preserve">с </w:t>
      </w:r>
      <w:r w:rsidR="006814F6">
        <w:rPr>
          <w:b/>
        </w:rPr>
        <w:t>08</w:t>
      </w:r>
      <w:r w:rsidR="004112FB" w:rsidRPr="0035587F">
        <w:rPr>
          <w:b/>
        </w:rPr>
        <w:t xml:space="preserve"> час. 00 мин. </w:t>
      </w:r>
      <w:r w:rsidR="00844AE0">
        <w:rPr>
          <w:b/>
        </w:rPr>
        <w:t>06</w:t>
      </w:r>
      <w:r w:rsidRPr="0035587F">
        <w:rPr>
          <w:b/>
        </w:rPr>
        <w:t xml:space="preserve"> </w:t>
      </w:r>
      <w:r w:rsidR="00844AE0">
        <w:rPr>
          <w:b/>
        </w:rPr>
        <w:t>февраля</w:t>
      </w:r>
      <w:r w:rsidRPr="0035587F">
        <w:rPr>
          <w:b/>
        </w:rPr>
        <w:t xml:space="preserve"> 202</w:t>
      </w:r>
      <w:r w:rsidR="00844AE0">
        <w:rPr>
          <w:b/>
        </w:rPr>
        <w:t>3</w:t>
      </w:r>
      <w:r w:rsidRPr="0035587F">
        <w:rPr>
          <w:b/>
        </w:rPr>
        <w:t xml:space="preserve"> г.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окончания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в 1</w:t>
      </w:r>
      <w:r w:rsidR="006814F6">
        <w:rPr>
          <w:b/>
        </w:rPr>
        <w:t>6</w:t>
      </w:r>
      <w:r w:rsidRPr="0035587F">
        <w:rPr>
          <w:b/>
        </w:rPr>
        <w:t xml:space="preserve"> час.</w:t>
      </w:r>
      <w:r w:rsidR="004112FB" w:rsidRPr="0035587F">
        <w:rPr>
          <w:b/>
        </w:rPr>
        <w:t xml:space="preserve"> </w:t>
      </w:r>
      <w:r w:rsidRPr="0035587F">
        <w:rPr>
          <w:b/>
        </w:rPr>
        <w:t>00</w:t>
      </w:r>
      <w:r w:rsidR="004112FB" w:rsidRPr="0035587F">
        <w:rPr>
          <w:b/>
        </w:rPr>
        <w:t xml:space="preserve"> мин. </w:t>
      </w:r>
      <w:r w:rsidR="006814F6">
        <w:rPr>
          <w:b/>
        </w:rPr>
        <w:t>0</w:t>
      </w:r>
      <w:r w:rsidR="00844AE0">
        <w:rPr>
          <w:b/>
        </w:rPr>
        <w:t>6</w:t>
      </w:r>
      <w:r w:rsidRPr="0035587F">
        <w:rPr>
          <w:b/>
        </w:rPr>
        <w:t xml:space="preserve"> </w:t>
      </w:r>
      <w:r w:rsidR="00844AE0">
        <w:rPr>
          <w:b/>
        </w:rPr>
        <w:t>марта</w:t>
      </w:r>
      <w:r w:rsidR="0035587F" w:rsidRPr="0035587F">
        <w:rPr>
          <w:b/>
        </w:rPr>
        <w:t xml:space="preserve"> 202</w:t>
      </w:r>
      <w:r w:rsidR="00844AE0">
        <w:rPr>
          <w:b/>
        </w:rPr>
        <w:t>3</w:t>
      </w:r>
      <w:r w:rsidR="0035587F" w:rsidRPr="0035587F">
        <w:rPr>
          <w:b/>
        </w:rPr>
        <w:t xml:space="preserve"> г</w:t>
      </w:r>
      <w:r w:rsidRPr="0035587F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Рассмотрение заявок и признание пр</w:t>
      </w:r>
      <w:r w:rsidR="004112FB" w:rsidRPr="0035587F">
        <w:rPr>
          <w:b/>
          <w:u w:val="single"/>
        </w:rPr>
        <w:t>етендентов участниками аукциона</w:t>
      </w:r>
      <w:r w:rsidR="004112FB" w:rsidRPr="0035587F">
        <w:rPr>
          <w:b/>
        </w:rPr>
        <w:t xml:space="preserve"> - </w:t>
      </w:r>
      <w:r w:rsidR="006814F6">
        <w:rPr>
          <w:b/>
        </w:rPr>
        <w:t>0</w:t>
      </w:r>
      <w:r w:rsidR="00844AE0">
        <w:rPr>
          <w:b/>
        </w:rPr>
        <w:t>7</w:t>
      </w:r>
      <w:r w:rsidRPr="0035587F">
        <w:rPr>
          <w:b/>
        </w:rPr>
        <w:t xml:space="preserve"> </w:t>
      </w:r>
      <w:r w:rsidR="00844AE0">
        <w:rPr>
          <w:b/>
        </w:rPr>
        <w:t>марта</w:t>
      </w:r>
      <w:r w:rsidRPr="0035587F">
        <w:rPr>
          <w:b/>
        </w:rPr>
        <w:t xml:space="preserve"> 202</w:t>
      </w:r>
      <w:r w:rsidR="00844AE0">
        <w:rPr>
          <w:b/>
        </w:rPr>
        <w:t>3</w:t>
      </w:r>
      <w:r w:rsidRPr="0035587F">
        <w:rPr>
          <w:b/>
        </w:rPr>
        <w:t xml:space="preserve">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- представлены не все документы в соответствии с перечнем, указанным в информационном сообщении о проведении торгов в электронной форме на право заключения договора </w:t>
      </w:r>
      <w:r w:rsidR="004D1911">
        <w:t>купли-продажи</w:t>
      </w:r>
      <w:r>
        <w:t xml:space="preserve">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4112FB" w:rsidRDefault="004112FB" w:rsidP="00617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EB0CF6">
        <w:t>125580</w:t>
      </w:r>
      <w:r w:rsidR="00027D17" w:rsidRPr="0035587F">
        <w:t xml:space="preserve"> (</w:t>
      </w:r>
      <w:r w:rsidR="00EB0CF6">
        <w:t>сто двадцать пять тысяч пятьсот восемьдесят</w:t>
      </w:r>
      <w:r w:rsidR="00027D17" w:rsidRPr="0035587F">
        <w:t>) руб</w:t>
      </w:r>
      <w:r w:rsidR="00027D17" w:rsidRPr="004112FB">
        <w:t xml:space="preserve">. </w:t>
      </w:r>
      <w:r w:rsidR="00EB0CF6">
        <w:t>0</w:t>
      </w:r>
      <w:r w:rsidR="00BD5148">
        <w:t>0</w:t>
      </w:r>
      <w:r w:rsidR="00027D17" w:rsidRPr="004112FB">
        <w:t xml:space="preserve"> коп.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</w:t>
      </w:r>
      <w:r>
        <w:lastRenderedPageBreak/>
        <w:t xml:space="preserve">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ПОЛУЧАТЕЛЬ: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Наименование: АО «Сбербанк-АСТ»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ИНН: 7707308480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КПП: 770401001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Расчетный счет: 40702810300020038047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БАНК ПОЛУЧАТЕЛЯ: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Наименование банка: ПАО «СБЕРБАНК РОССИИ» Г. МОСКВА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</w:t>
      </w:r>
      <w:r w:rsidR="004D1911">
        <w:rPr>
          <w:rFonts w:eastAsia="Calibri"/>
        </w:rPr>
        <w:t>купли-продажи</w:t>
      </w:r>
      <w:r>
        <w:rPr>
          <w:rFonts w:eastAsia="Calibri"/>
        </w:rPr>
        <w:t xml:space="preserve"> 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уклонении или отказе победителя аукциона от заключения в установленный срок договора </w:t>
      </w:r>
      <w:r w:rsidR="004D1911">
        <w:rPr>
          <w:rFonts w:eastAsia="Calibri"/>
        </w:rPr>
        <w:t>купли-продажи</w:t>
      </w:r>
      <w:r>
        <w:rPr>
          <w:rFonts w:eastAsia="Calibri"/>
        </w:rPr>
        <w:t xml:space="preserve"> земельного участка задаток ему не возвращается, и он утрачивает право на заключение указанного договора.</w:t>
      </w:r>
    </w:p>
    <w:p w:rsidR="004112FB" w:rsidRDefault="004112FB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  <w:bookmarkStart w:id="0" w:name="_GoBack"/>
      <w:bookmarkEnd w:id="0"/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468"/>
    <w:rsid w:val="00027D17"/>
    <w:rsid w:val="00061440"/>
    <w:rsid w:val="00062468"/>
    <w:rsid w:val="0008436C"/>
    <w:rsid w:val="000959A2"/>
    <w:rsid w:val="000E0A13"/>
    <w:rsid w:val="00100B48"/>
    <w:rsid w:val="00133A96"/>
    <w:rsid w:val="001544D2"/>
    <w:rsid w:val="00156777"/>
    <w:rsid w:val="001732DC"/>
    <w:rsid w:val="00180F75"/>
    <w:rsid w:val="001844FF"/>
    <w:rsid w:val="001E7717"/>
    <w:rsid w:val="00201163"/>
    <w:rsid w:val="00263499"/>
    <w:rsid w:val="002725A3"/>
    <w:rsid w:val="00275D25"/>
    <w:rsid w:val="00290B31"/>
    <w:rsid w:val="002963DA"/>
    <w:rsid w:val="002C6803"/>
    <w:rsid w:val="0035587F"/>
    <w:rsid w:val="00362EC6"/>
    <w:rsid w:val="003634F9"/>
    <w:rsid w:val="003D4B20"/>
    <w:rsid w:val="00407777"/>
    <w:rsid w:val="004112FB"/>
    <w:rsid w:val="00461B87"/>
    <w:rsid w:val="00497FA3"/>
    <w:rsid w:val="004B4B65"/>
    <w:rsid w:val="004D1911"/>
    <w:rsid w:val="00561C4E"/>
    <w:rsid w:val="005642E2"/>
    <w:rsid w:val="005A24E6"/>
    <w:rsid w:val="005B5672"/>
    <w:rsid w:val="005C4C60"/>
    <w:rsid w:val="00617F8F"/>
    <w:rsid w:val="0063683E"/>
    <w:rsid w:val="006814F6"/>
    <w:rsid w:val="00683C4D"/>
    <w:rsid w:val="006E10B7"/>
    <w:rsid w:val="00706889"/>
    <w:rsid w:val="007324F1"/>
    <w:rsid w:val="0079157C"/>
    <w:rsid w:val="007C609E"/>
    <w:rsid w:val="007D79AD"/>
    <w:rsid w:val="00844AE0"/>
    <w:rsid w:val="008E21C5"/>
    <w:rsid w:val="008F7820"/>
    <w:rsid w:val="009216C9"/>
    <w:rsid w:val="009550D2"/>
    <w:rsid w:val="00963C14"/>
    <w:rsid w:val="009A0256"/>
    <w:rsid w:val="009D3771"/>
    <w:rsid w:val="00A67104"/>
    <w:rsid w:val="00A902BF"/>
    <w:rsid w:val="00AE2A2B"/>
    <w:rsid w:val="00AE6E6F"/>
    <w:rsid w:val="00B27565"/>
    <w:rsid w:val="00B4635A"/>
    <w:rsid w:val="00B47693"/>
    <w:rsid w:val="00B57DB4"/>
    <w:rsid w:val="00BA2931"/>
    <w:rsid w:val="00BD5148"/>
    <w:rsid w:val="00BE3C56"/>
    <w:rsid w:val="00BF609C"/>
    <w:rsid w:val="00C1550E"/>
    <w:rsid w:val="00C162C5"/>
    <w:rsid w:val="00C34CEA"/>
    <w:rsid w:val="00C44A9A"/>
    <w:rsid w:val="00C45485"/>
    <w:rsid w:val="00C90084"/>
    <w:rsid w:val="00CA7772"/>
    <w:rsid w:val="00CF6C6F"/>
    <w:rsid w:val="00D076B0"/>
    <w:rsid w:val="00DB63C0"/>
    <w:rsid w:val="00DE23E1"/>
    <w:rsid w:val="00E01D37"/>
    <w:rsid w:val="00E0590F"/>
    <w:rsid w:val="00E14B4D"/>
    <w:rsid w:val="00E42866"/>
    <w:rsid w:val="00E823A6"/>
    <w:rsid w:val="00EB0CF6"/>
    <w:rsid w:val="00EC119E"/>
    <w:rsid w:val="00EC7BCD"/>
    <w:rsid w:val="00F30B6D"/>
    <w:rsid w:val="00F70B5C"/>
    <w:rsid w:val="00F92E16"/>
    <w:rsid w:val="00FB75A9"/>
    <w:rsid w:val="00FF3187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hyperlink" Target="https://utp.sberbank-ast.ru/AP/Notice/652/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6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2022-10-21T12:14:00Z</cp:lastPrinted>
  <dcterms:created xsi:type="dcterms:W3CDTF">2022-08-24T14:12:00Z</dcterms:created>
  <dcterms:modified xsi:type="dcterms:W3CDTF">2023-01-27T04:14:00Z</dcterms:modified>
</cp:coreProperties>
</file>