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AD4" w:rsidRDefault="00D44CB9">
      <w:pPr>
        <w:pStyle w:val="Bodytext20"/>
        <w:shd w:val="clear" w:color="auto" w:fill="auto"/>
        <w:spacing w:before="0"/>
        <w:ind w:firstLine="740"/>
      </w:pPr>
      <w:r>
        <w:t>М</w:t>
      </w:r>
      <w:r w:rsidR="0073771A">
        <w:t xml:space="preserve">инистерством внутренней политики и общественных отношений </w:t>
      </w:r>
      <w:r w:rsidR="0073771A">
        <w:t>области объявлен конкурс общественно полезных (социальных) проектов среди социально ориентированных некоммерческих организаций в 2020 году.</w:t>
      </w:r>
    </w:p>
    <w:p w:rsidR="00DF5AD4" w:rsidRDefault="0073771A">
      <w:pPr>
        <w:pStyle w:val="Bodytext20"/>
        <w:shd w:val="clear" w:color="auto" w:fill="auto"/>
        <w:spacing w:before="0"/>
        <w:ind w:firstLine="740"/>
      </w:pPr>
      <w:r>
        <w:t>В текущем году по инициативе Губернатора области В.В. Радаева увеличен грантовый фонд - свыше 15 млн. рублей на реал</w:t>
      </w:r>
      <w:r>
        <w:t>изацию социальных проектов. Увеличена максимальная запрашиваемая сумма до 350 000 рублей на реализацию проекта. Реализация социальных проектов: с 1 января 2021 года по 30 сентября 2021 года</w:t>
      </w:r>
    </w:p>
    <w:p w:rsidR="00DF5AD4" w:rsidRDefault="0073771A">
      <w:pPr>
        <w:pStyle w:val="Bodytext20"/>
        <w:shd w:val="clear" w:color="auto" w:fill="auto"/>
        <w:spacing w:before="0"/>
        <w:ind w:firstLine="740"/>
      </w:pPr>
      <w:r>
        <w:t>Условия участия в конкурсе установлены Положением о порядке предос</w:t>
      </w:r>
      <w:r>
        <w:t>тавления из областного бюджета грантов в форме субсидий социально ориентированным некоммерческим организациям на реализацию социальных проектов в рамках реализации подпрограммы «Развитие институтов гражданского общества и поддержка социально ориентированны</w:t>
      </w:r>
      <w:r>
        <w:t>х некоммерческих организаций в Саратовской области» государственной программы Саратовской области «Социальная поддержка и социальное обслуживание населения Саратовской области»», утвержденным постановлением Правительства Саратовской области от 16 октября 2</w:t>
      </w:r>
      <w:r>
        <w:t>020 года</w:t>
      </w:r>
    </w:p>
    <w:p w:rsidR="00DF5AD4" w:rsidRDefault="0073771A">
      <w:pPr>
        <w:pStyle w:val="Bodytext20"/>
        <w:shd w:val="clear" w:color="auto" w:fill="auto"/>
        <w:spacing w:before="0" w:line="280" w:lineRule="exact"/>
        <w:jc w:val="left"/>
      </w:pPr>
      <w:r>
        <w:t>№ 851-П.</w:t>
      </w:r>
    </w:p>
    <w:p w:rsidR="00DF5AD4" w:rsidRDefault="0073771A" w:rsidP="00D44CB9">
      <w:pPr>
        <w:pStyle w:val="Bodytext20"/>
        <w:shd w:val="clear" w:color="auto" w:fill="auto"/>
        <w:spacing w:before="0" w:line="326" w:lineRule="exact"/>
        <w:ind w:firstLine="740"/>
      </w:pPr>
      <w:r>
        <w:t xml:space="preserve">Прием заявок ведется в электронном виде на сайте в </w:t>
      </w:r>
      <w:r w:rsidR="00D44CB9">
        <w:t>информационно телекоммуникационной</w:t>
      </w:r>
      <w:r>
        <w:t xml:space="preserve"> сети И</w:t>
      </w:r>
      <w:bookmarkStart w:id="0" w:name="_GoBack"/>
      <w:bookmarkEnd w:id="0"/>
      <w:r>
        <w:t xml:space="preserve">нтернет </w:t>
      </w:r>
      <w:hyperlink r:id="rId6" w:history="1">
        <w:r w:rsidR="00D44CB9" w:rsidRPr="00ED6DBE">
          <w:rPr>
            <w:rStyle w:val="a3"/>
          </w:rPr>
          <w:t>https://саратов.мояроссия.рф</w:t>
        </w:r>
      </w:hyperlink>
      <w:r w:rsidR="00D44CB9">
        <w:t xml:space="preserve"> </w:t>
      </w:r>
      <w:r>
        <w:t xml:space="preserve">со 2 ноября по 1 декабря 2020 года. Ознакомиться с конкурсной документацией можно на вышеуказанном сайте в </w:t>
      </w:r>
      <w:r>
        <w:t>разделе «Документы».</w:t>
      </w:r>
    </w:p>
    <w:sectPr w:rsidR="00DF5AD4">
      <w:type w:val="continuous"/>
      <w:pgSz w:w="11900" w:h="16840"/>
      <w:pgMar w:top="1617" w:right="868" w:bottom="1020" w:left="162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771A" w:rsidRDefault="0073771A">
      <w:r>
        <w:separator/>
      </w:r>
    </w:p>
  </w:endnote>
  <w:endnote w:type="continuationSeparator" w:id="0">
    <w:p w:rsidR="0073771A" w:rsidRDefault="00737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771A" w:rsidRDefault="0073771A"/>
  </w:footnote>
  <w:footnote w:type="continuationSeparator" w:id="0">
    <w:p w:rsidR="0073771A" w:rsidRDefault="0073771A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DF5AD4"/>
    <w:rsid w:val="0073771A"/>
    <w:rsid w:val="00D44CB9"/>
    <w:rsid w:val="00DF5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CD669"/>
  <w15:docId w15:val="{E3005602-7F33-414D-BCC7-81513D40B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Bodytext3">
    <w:name w:val="Body text (3)_"/>
    <w:basedOn w:val="a0"/>
    <w:link w:val="Body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4">
    <w:name w:val="Body text (4)_"/>
    <w:basedOn w:val="a0"/>
    <w:link w:val="Bodytext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6Exact">
    <w:name w:val="Body text (6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Bodytext5">
    <w:name w:val="Body text (5)_"/>
    <w:basedOn w:val="a0"/>
    <w:link w:val="Bodytext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Bodytext415ptItalic">
    <w:name w:val="Body text (4) + 15 pt;Italic"/>
    <w:basedOn w:val="Bodytext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Bodytext415ptNotBold">
    <w:name w:val="Body text (4) + 15 pt;Not Bold"/>
    <w:basedOn w:val="Bodytext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</w:rPr>
  </w:style>
  <w:style w:type="character" w:customStyle="1" w:styleId="Bodytext4ImpactNotBold">
    <w:name w:val="Body text (4) + Impact;Not Bold"/>
    <w:basedOn w:val="Bodytext4"/>
    <w:rPr>
      <w:rFonts w:ascii="Impact" w:eastAsia="Impact" w:hAnsi="Impact" w:cs="Impact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6">
    <w:name w:val="Body text (6)_"/>
    <w:basedOn w:val="a0"/>
    <w:link w:val="Bodytext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Bodytext6NotBoldItalic">
    <w:name w:val="Body text (6) + Not Bold;Italic"/>
    <w:basedOn w:val="Bodytext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Bodytext61">
    <w:name w:val="Body text (6)"/>
    <w:basedOn w:val="Bodytext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Bodytext7">
    <w:name w:val="Body text (7)_"/>
    <w:basedOn w:val="a0"/>
    <w:link w:val="Bodytext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Bodytext785ptBold">
    <w:name w:val="Body text (7) + 8.5 pt;Bold"/>
    <w:basedOn w:val="Bodytext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Bodytext712ptBoldItalic">
    <w:name w:val="Body text (7) + 12 pt;Bold;Italic"/>
    <w:basedOn w:val="Bodytext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785ptBold0">
    <w:name w:val="Body text (7) + 8.5 pt;Bold"/>
    <w:basedOn w:val="Bodytext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</w:rPr>
  </w:style>
  <w:style w:type="character" w:customStyle="1" w:styleId="Bodytext785ptBold1">
    <w:name w:val="Body text (7) + 8.5 pt;Bold"/>
    <w:basedOn w:val="Bodytext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line="254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Bodytext40">
    <w:name w:val="Body text (4)"/>
    <w:basedOn w:val="a"/>
    <w:link w:val="Bodytext4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Bodytext60">
    <w:name w:val="Body text (6)"/>
    <w:basedOn w:val="a"/>
    <w:link w:val="Bodytext6"/>
    <w:pPr>
      <w:shd w:val="clear" w:color="auto" w:fill="FFFFFF"/>
      <w:spacing w:line="230" w:lineRule="exact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Bodytext50">
    <w:name w:val="Body text (5)"/>
    <w:basedOn w:val="a"/>
    <w:link w:val="Bodytext5"/>
    <w:pPr>
      <w:shd w:val="clear" w:color="auto" w:fill="FFFFFF"/>
      <w:spacing w:line="182" w:lineRule="exact"/>
      <w:jc w:val="center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before="24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70">
    <w:name w:val="Body text (7)"/>
    <w:basedOn w:val="a"/>
    <w:link w:val="Bodytext7"/>
    <w:pPr>
      <w:shd w:val="clear" w:color="auto" w:fill="FFFFFF"/>
      <w:spacing w:line="230" w:lineRule="exact"/>
      <w:jc w:val="both"/>
    </w:pPr>
    <w:rPr>
      <w:rFonts w:ascii="Times New Roman" w:eastAsia="Times New Roman" w:hAnsi="Times New Roman" w:cs="Times New Roman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89;&#1072;&#1088;&#1072;&#1090;&#1086;&#1074;.&#1084;&#1086;&#1103;&#1088;&#1086;&#1089;&#1089;&#1080;&#1103;.&#1088;&#1092;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1194</Characters>
  <Application>Microsoft Office Word</Application>
  <DocSecurity>0</DocSecurity>
  <Lines>9</Lines>
  <Paragraphs>2</Paragraphs>
  <ScaleCrop>false</ScaleCrop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Администрация Перелюбского района</cp:lastModifiedBy>
  <cp:revision>2</cp:revision>
  <dcterms:created xsi:type="dcterms:W3CDTF">2020-11-03T11:34:00Z</dcterms:created>
  <dcterms:modified xsi:type="dcterms:W3CDTF">2020-11-03T11:36:00Z</dcterms:modified>
</cp:coreProperties>
</file>