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570" w:rsidRDefault="002B1570" w:rsidP="002B157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Рекомендации по приобретению мебели</w:t>
      </w:r>
    </w:p>
    <w:p w:rsidR="002B1570" w:rsidRDefault="002B1570" w:rsidP="002B15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 покупке мебели необходимо знать потребителю следующее.</w:t>
      </w:r>
    </w:p>
    <w:p w:rsidR="002B1570" w:rsidRDefault="002B1570" w:rsidP="002B15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Когда Вы приобретаете мебель по образцам в магазине, или по каталогам (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.е</w:t>
      </w:r>
      <w:proofErr w:type="spellEnd"/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дистанционно), в обязанности продавца, входит заключение договора с Вами, как с покупателем. От того, какой именно договор подписал потребитель (договор подряда с изготовителем, т.е. на изготовление мебели, или договор купли-продажи), зависит, какими правами он может воспользоваться.</w:t>
      </w:r>
    </w:p>
    <w:p w:rsidR="002B1570" w:rsidRDefault="002B1570" w:rsidP="002B15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Первое, на что необходимо обратить внимание при приобретении мебели по договору купли — продажи, это репутация производителя и самого магазина, ведь заказ можно сделать и по интернету на случайно выбранном сайте. Серьезная мебельная компания имеет официальный сайт, где Вы можете прочитать отзывы клиентов, изучить историю магазина, ознакомиться с ассортиментом выпускаемой продукции. Кроме того, предлагаются дополнительные услуги в виде квалифицированной дизайнерской помощи, сборки, доставки мебели.</w:t>
      </w:r>
    </w:p>
    <w:p w:rsidR="002B1570" w:rsidRDefault="002B1570" w:rsidP="002B15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Прежде всего — необходимо внимательно изучить договор. По закону Вы, как покупатель, или как заказчик, имеете право на получение достоверной и полной информации о товаре.</w:t>
      </w:r>
    </w:p>
    <w:p w:rsidR="002B1570" w:rsidRDefault="002B1570" w:rsidP="002B15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статье 10 Закона РФ «О защите прав потребителей» определен объем обязательной информации, которую изготовитель (продавец, исполнитель) обязан довести до потребителя. Согласно «Правилам торговли» информация о мебели помимо основных пунктов, которая действует на все группы товаров, должна содержать следующие сведения:</w:t>
      </w:r>
    </w:p>
    <w:p w:rsidR="002B1570" w:rsidRDefault="002B1570" w:rsidP="002B15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о материалах, из которых произведена мебель и которые применялись при ее отделке;</w:t>
      </w:r>
    </w:p>
    <w:p w:rsidR="002B1570" w:rsidRDefault="002B1570" w:rsidP="002B15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о функциональном назначении;</w:t>
      </w:r>
    </w:p>
    <w:p w:rsidR="002B1570" w:rsidRDefault="002B1570" w:rsidP="002B15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о способах, сроках, условиях доставки и передачи товара покупателю.</w:t>
      </w:r>
    </w:p>
    <w:p w:rsidR="002B1570" w:rsidRDefault="002B1570" w:rsidP="002B15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Важный момент составления любого договора — четкое указание сроков: изготовления, доставки, сборки, устранения недостатков, замены брака, удовлетворения претензий. Помните, что сроки должен соблюдать не только продавец, но и покупатель: вы обязаны вовремя оплатить товар и принять его.</w:t>
      </w:r>
    </w:p>
    <w:p w:rsidR="002B1570" w:rsidRDefault="002B1570" w:rsidP="002B15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случае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,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если Вы решили собирать мебель сами, то вам должны предоставить подробную инструкцию по сборке купленной мебели со всеми схемами монтажа, а также инструкции по уходу и эксплуатации.</w:t>
      </w:r>
    </w:p>
    <w:p w:rsidR="002B1570" w:rsidRDefault="002B1570" w:rsidP="002B15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 сроках доставки и сборки мебели. После доставки мебели на дом, еще раз внимательно осмотрите ее, убедитесь, что на товаре нет сколов, трещин и других дефектов, так как при транспортировке что-то могло повредиться, а за это отвечает доставщик. Заказчик и представитель продавца должны подписать акт приемки-передачи, в котором отражается качество мебели и количество ее элементов. Если изделие запечатано, рекомендуется вскрывать упаковку мебели в присутствии представителя продавца, либо представителей фирмы, которая будет собирать мебель.</w:t>
      </w:r>
    </w:p>
    <w:p w:rsidR="002B1570" w:rsidRDefault="002B1570" w:rsidP="002B15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Если заказчику не привезли мебель в срок, он по своему выбору может потребовать передачи оплаченного товара в установленный им новый срок или возврата суммы предоплаты, которую уже уплатил продавцу, и расторжения договора купли — продажи. При этом потребитель вправе потребовать полного </w:t>
      </w:r>
      <w:r>
        <w:rPr>
          <w:color w:val="000000"/>
          <w:sz w:val="27"/>
          <w:szCs w:val="27"/>
          <w:bdr w:val="none" w:sz="0" w:space="0" w:color="auto" w:frame="1"/>
        </w:rPr>
        <w:lastRenderedPageBreak/>
        <w:t>возмещения убытков, причиненных ему нарушением срока доставки предварительно оплаченной мебели. Согласно норме ст. 23.1 Закона РФ «О защите прав потребителей» с продавца взыскивается пеня в размере 0,5 % от суммы предоплаты за каждый день просрочки.</w:t>
      </w:r>
    </w:p>
    <w:p w:rsidR="002B1570" w:rsidRDefault="002B1570" w:rsidP="002B15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Сроки сборки должны быть оговорены в договоре. Если исполнитель нарушил свои обязательства, заказчик вправе потребовать выплаты неустойки (пени) за нарушение сроков сборки. Если цена сборки оговорена отдельно, неустойка составит 3% от этой стоимости в день, но не выше общей стоимости сборки. Если в договоре нет разделения цены приобретаемых товаров и приобретаемых услуг или работ, под ценой заказа следует понимать их общую цену (п. 5 ст. 28 Закона РФ «О защите прав потребителей»). Нарушение сроков выполнения работ или услуг является существенным нарушением, предполагающим ответственность исполнителя.</w:t>
      </w:r>
    </w:p>
    <w:p w:rsidR="002B1570" w:rsidRDefault="002B1570" w:rsidP="002B15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соответствии с действующим законодательством установление гарантийного срока на мебел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ь-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право изготовителя (исполнителя), но не обязанность. Гарантийный период устанавливается изготовителем и вносится в паспорт на изделие.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Он представляет собой период, в течение которого в случае обнаружения в товаре (работе) недостатка изготовитель (исполнитель), продавец, обязаны удовлетворить требования потребителя, установленные статьями 18 и 29 Закона РФ «О защите прав потребителей»).</w:t>
      </w:r>
      <w:proofErr w:type="gramEnd"/>
    </w:p>
    <w:p w:rsidR="002B1570" w:rsidRDefault="002B1570" w:rsidP="002B15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Согласно постановления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Правительства РФ от 16.06.1997 г. № 720 на мебель изготовитель обязан устанавливать срок службы.</w:t>
      </w:r>
    </w:p>
    <w:p w:rsidR="002B1570" w:rsidRDefault="002B1570" w:rsidP="002B157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Срок службы — период, в течение которого изготовитель (исполнитель) обязуется обеспечивать потребителю возможность использовать товар (работу) по назначению и нести ответственность за существенные недостатки.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570"/>
    <w:rsid w:val="002B1570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1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B157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1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B15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4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2020-07-17T06:28:00Z</dcterms:created>
  <dcterms:modified xsi:type="dcterms:W3CDTF">2020-07-17T06:28:00Z</dcterms:modified>
</cp:coreProperties>
</file>