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D0B" w:rsidRDefault="00351D0B" w:rsidP="00351D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proofErr w:type="spellStart"/>
      <w:r w:rsidRPr="00351D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Ершовская</w:t>
      </w:r>
      <w:proofErr w:type="spellEnd"/>
      <w:r w:rsidRPr="00351D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транспортная прокуратура разъясняет: </w:t>
      </w:r>
    </w:p>
    <w:p w:rsidR="00D41349" w:rsidRPr="00351D0B" w:rsidRDefault="00351D0B" w:rsidP="00351D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proofErr w:type="gramStart"/>
      <w:r w:rsidRPr="00351D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</w:t>
      </w:r>
      <w:proofErr w:type="gramEnd"/>
      <w:r w:rsidRPr="00351D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1 марта</w:t>
      </w:r>
      <w:r w:rsidR="000707F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2022 года </w:t>
      </w:r>
      <w:r w:rsidRPr="00351D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вступили в </w:t>
      </w:r>
      <w:r w:rsidR="00D41349" w:rsidRPr="00351D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силу формы (способы) информирования работников об их трудовых правах</w:t>
      </w:r>
    </w:p>
    <w:p w:rsidR="00D41349" w:rsidRPr="00D41349" w:rsidRDefault="00D41349" w:rsidP="00D41349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D41349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D41349" w:rsidRPr="00D41349" w:rsidRDefault="00D41349" w:rsidP="00351D0B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41349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Приказом Министерства труда и социальной защиты Российской Федерации от 29.10.2021 № 773н «Об утверждении форм (способов) информирования работников об их трудовых правах, включая право на безопасные условия и охрану труда, и примерного перечня информационных материалов в целях информирования работников об их трудовых правах, включая право на безопасные условия и охрану труда», вступающего в силу с 1 марта 2022 г. утверждены формы (способы) информирования работников об их трудовых правах, а также примерный перечень информационных материало</w:t>
      </w:r>
      <w:bookmarkStart w:id="0" w:name="_GoBack"/>
      <w:bookmarkEnd w:id="0"/>
      <w:r w:rsidRPr="00D41349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в в целях информирования работников.</w:t>
      </w:r>
    </w:p>
    <w:p w:rsidR="00D41349" w:rsidRPr="00D41349" w:rsidRDefault="00D41349" w:rsidP="00351D0B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41349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Согласно изданному документу такими формами информирования являются, в частности:</w:t>
      </w:r>
    </w:p>
    <w:p w:rsidR="00D41349" w:rsidRPr="00D41349" w:rsidRDefault="00351D0B" w:rsidP="00351D0B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 xml:space="preserve">- </w:t>
      </w:r>
      <w:r w:rsidR="00D41349" w:rsidRPr="00D41349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ознакомление работника при приеме на работу с условиями трудового договора, заключаемого с работодателем, в котором указываются трудовые права работника и информация об условиях труда;</w:t>
      </w:r>
    </w:p>
    <w:p w:rsidR="00D41349" w:rsidRPr="00D41349" w:rsidRDefault="00351D0B" w:rsidP="00351D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ab/>
        <w:t xml:space="preserve">- </w:t>
      </w:r>
      <w:r w:rsidR="00D41349" w:rsidRPr="00D41349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ознакомление работников с результатами специальной оценки условий труда на их рабочих местах;</w:t>
      </w:r>
    </w:p>
    <w:p w:rsidR="00D41349" w:rsidRPr="00D41349" w:rsidRDefault="00351D0B" w:rsidP="00351D0B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 xml:space="preserve">- </w:t>
      </w:r>
      <w:r w:rsidR="00D41349" w:rsidRPr="00D41349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ознакомление с информацией о существующих профессиональных рисках и их уровнях;</w:t>
      </w:r>
    </w:p>
    <w:p w:rsidR="00D41349" w:rsidRPr="00D41349" w:rsidRDefault="00351D0B" w:rsidP="00351D0B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 xml:space="preserve">- </w:t>
      </w:r>
      <w:r w:rsidR="00D41349" w:rsidRPr="00D41349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ознакомление работника с требованиями должностной инструкции, инструкций по охране труда, перечнем выдаваемых на рабочем месте СИЗ, требованиями правил (стандартов) по охране труда и других локальных нормативных актов работодателя.</w:t>
      </w:r>
    </w:p>
    <w:p w:rsidR="00D41349" w:rsidRPr="00D41349" w:rsidRDefault="00D41349" w:rsidP="00351D0B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41349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 xml:space="preserve">В зависимости от своих финансовых возможностей и в дополнение к указанным формам работодатели могут также применять иные способы информирования работников об их трудовых правах, перечисленные в настоящем приказе, в том числе посредством визуальной/печатной информации, с использованием видеоматериалов, </w:t>
      </w:r>
      <w:proofErr w:type="spellStart"/>
      <w:r w:rsidRPr="00D41349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интернет-ресурсов</w:t>
      </w:r>
      <w:proofErr w:type="spellEnd"/>
      <w:r w:rsidRPr="00D41349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.</w:t>
      </w:r>
    </w:p>
    <w:p w:rsidR="00D41349" w:rsidRPr="00D41349" w:rsidRDefault="00D41349" w:rsidP="00351D0B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41349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Ознакомление работников может осуществляться в электронной форме при наличии у работодателя электронного документооборота.</w:t>
      </w:r>
    </w:p>
    <w:p w:rsidR="00D41349" w:rsidRDefault="00D41349" w:rsidP="00351D0B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D41349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Работодатель может применять любые, из указанных в Приказе формы (способы) информирования по отдельности или совместно, а также применять иные предусмотренные законодательством Российской Федерации формы (способы) информирования работников об их трудовых правах, включая право на безопасные условия и охрану труда.</w:t>
      </w:r>
    </w:p>
    <w:p w:rsidR="00643F81" w:rsidRPr="00D41349" w:rsidRDefault="008B6C2D" w:rsidP="00351D0B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 xml:space="preserve">  </w:t>
      </w:r>
    </w:p>
    <w:p w:rsidR="00D41349" w:rsidRPr="00D41349" w:rsidRDefault="00D41349" w:rsidP="00D41349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643F81" w:rsidRDefault="00643F81" w:rsidP="00643F81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Помощник Ершовского </w:t>
      </w:r>
    </w:p>
    <w:p w:rsidR="00643F81" w:rsidRDefault="00643F81" w:rsidP="00643F81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транспортного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прокурора</w:t>
      </w:r>
    </w:p>
    <w:p w:rsidR="00643F81" w:rsidRDefault="00643F81" w:rsidP="00643F81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3F81" w:rsidRDefault="00643F81" w:rsidP="00643F81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юрист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 класса                                                                                          О.Ю.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Аляева</w:t>
      </w:r>
      <w:proofErr w:type="spellEnd"/>
    </w:p>
    <w:p w:rsidR="00643F81" w:rsidRDefault="00643F81" w:rsidP="00643F81">
      <w:pPr>
        <w:spacing w:after="0" w:line="240" w:lineRule="auto"/>
        <w:rPr>
          <w:rFonts w:ascii="Times New Roman" w:hAnsi="Times New Roman" w:cs="Times New Roman"/>
        </w:rPr>
      </w:pPr>
    </w:p>
    <w:p w:rsidR="00910B57" w:rsidRDefault="00910B57"/>
    <w:sectPr w:rsidR="00910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BF1"/>
    <w:rsid w:val="000707F6"/>
    <w:rsid w:val="001B5BF1"/>
    <w:rsid w:val="00351D0B"/>
    <w:rsid w:val="00643F81"/>
    <w:rsid w:val="008B6C2D"/>
    <w:rsid w:val="00910B57"/>
    <w:rsid w:val="00D41349"/>
    <w:rsid w:val="00DD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5F104-88BF-4A01-AFE8-DC711D732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3E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5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6106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77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23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100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8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8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10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Zamprok</dc:creator>
  <cp:keywords/>
  <dc:description/>
  <cp:lastModifiedBy>Zamprok</cp:lastModifiedBy>
  <cp:revision>23</cp:revision>
  <cp:lastPrinted>2022-03-03T07:55:00Z</cp:lastPrinted>
  <dcterms:created xsi:type="dcterms:W3CDTF">2022-03-03T06:15:00Z</dcterms:created>
  <dcterms:modified xsi:type="dcterms:W3CDTF">2022-03-03T07:56:00Z</dcterms:modified>
</cp:coreProperties>
</file>