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E5F" w:rsidRPr="00220D6D" w:rsidRDefault="00101E5F" w:rsidP="00101E5F">
      <w:pPr>
        <w:spacing w:after="0" w:line="240" w:lineRule="auto"/>
        <w:jc w:val="center"/>
        <w:rPr>
          <w:rFonts w:ascii="Times New Roman" w:eastAsia="Calibri" w:hAnsi="Times New Roman" w:cs="Times New Roman"/>
          <w:spacing w:val="20"/>
          <w:sz w:val="28"/>
          <w:szCs w:val="28"/>
        </w:rPr>
      </w:pPr>
      <w:r w:rsidRPr="00220D6D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771525" cy="904875"/>
            <wp:effectExtent l="0" t="0" r="0" b="0"/>
            <wp:docPr id="2" name="Рисунок 1" descr="Описание: 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ПЕ~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3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E5F" w:rsidRPr="00220D6D" w:rsidRDefault="00101E5F" w:rsidP="00101E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0D6D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:rsidR="00101E5F" w:rsidRPr="00220D6D" w:rsidRDefault="00101E5F" w:rsidP="00101E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0D6D">
        <w:rPr>
          <w:rFonts w:ascii="Times New Roman" w:eastAsia="Calibri" w:hAnsi="Times New Roman" w:cs="Times New Roman"/>
          <w:b/>
          <w:sz w:val="28"/>
          <w:szCs w:val="28"/>
        </w:rPr>
        <w:t>ПЕРЕЛЮБСКОГО МУНИЦИПАЛЬНОГО  РАЙОНА</w:t>
      </w:r>
    </w:p>
    <w:p w:rsidR="00101E5F" w:rsidRPr="00220D6D" w:rsidRDefault="00101E5F" w:rsidP="00101E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0D6D">
        <w:rPr>
          <w:rFonts w:ascii="Times New Roman" w:eastAsia="Calibri" w:hAnsi="Times New Roman" w:cs="Times New Roman"/>
          <w:b/>
          <w:sz w:val="28"/>
          <w:szCs w:val="28"/>
        </w:rPr>
        <w:t>САРАТОВСКОЙ ОБЛАСТИ</w:t>
      </w:r>
    </w:p>
    <w:p w:rsidR="00101E5F" w:rsidRPr="00220D6D" w:rsidRDefault="00101E5F" w:rsidP="00101E5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01E5F" w:rsidRPr="00220D6D" w:rsidRDefault="00101E5F" w:rsidP="00101E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0D6D">
        <w:rPr>
          <w:rFonts w:ascii="Times New Roman" w:eastAsia="Calibri" w:hAnsi="Times New Roman" w:cs="Times New Roman"/>
          <w:b/>
          <w:sz w:val="28"/>
          <w:szCs w:val="28"/>
        </w:rPr>
        <w:t>П  О  С  Т  А  Н  О  В  Л  Е  Н  И  Е</w:t>
      </w:r>
    </w:p>
    <w:p w:rsidR="00101E5F" w:rsidRPr="008E52FD" w:rsidRDefault="00101E5F" w:rsidP="00101E5F">
      <w:pPr>
        <w:pStyle w:val="a3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</w:p>
    <w:p w:rsidR="00101E5F" w:rsidRDefault="00101E5F" w:rsidP="00101E5F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101E5F" w:rsidRPr="00E440CA" w:rsidRDefault="00101E5F" w:rsidP="00101E5F">
      <w:pPr>
        <w:pStyle w:val="a3"/>
        <w:rPr>
          <w:rFonts w:ascii="Times New Roman" w:hAnsi="Times New Roman" w:cs="Times New Roman"/>
          <w:sz w:val="26"/>
          <w:szCs w:val="26"/>
        </w:rPr>
      </w:pPr>
      <w:r w:rsidRPr="00E440CA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 xml:space="preserve"> 10 апреля</w:t>
      </w:r>
      <w:r w:rsidRPr="00E440CA">
        <w:rPr>
          <w:rFonts w:ascii="Times New Roman" w:hAnsi="Times New Roman" w:cs="Times New Roman"/>
          <w:sz w:val="26"/>
          <w:szCs w:val="26"/>
        </w:rPr>
        <w:t xml:space="preserve">  201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E440CA">
        <w:rPr>
          <w:rFonts w:ascii="Times New Roman" w:hAnsi="Times New Roman" w:cs="Times New Roman"/>
          <w:sz w:val="26"/>
          <w:szCs w:val="26"/>
        </w:rPr>
        <w:t xml:space="preserve"> года  № </w:t>
      </w:r>
      <w:r>
        <w:rPr>
          <w:rFonts w:ascii="Times New Roman" w:hAnsi="Times New Roman" w:cs="Times New Roman"/>
          <w:sz w:val="26"/>
          <w:szCs w:val="26"/>
        </w:rPr>
        <w:t>211</w:t>
      </w:r>
      <w:r w:rsidRPr="00E440C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 w:rsidRPr="00E440CA">
        <w:rPr>
          <w:rFonts w:ascii="Times New Roman" w:hAnsi="Times New Roman" w:cs="Times New Roman"/>
          <w:sz w:val="26"/>
          <w:szCs w:val="26"/>
        </w:rPr>
        <w:t xml:space="preserve">с. </w:t>
      </w:r>
      <w:r>
        <w:rPr>
          <w:rFonts w:ascii="Times New Roman" w:hAnsi="Times New Roman" w:cs="Times New Roman"/>
          <w:sz w:val="26"/>
          <w:szCs w:val="26"/>
        </w:rPr>
        <w:t>Перелюб</w:t>
      </w:r>
    </w:p>
    <w:p w:rsidR="00101E5F" w:rsidRPr="008E52FD" w:rsidRDefault="00101E5F" w:rsidP="00101E5F">
      <w:pPr>
        <w:pStyle w:val="a3"/>
        <w:jc w:val="center"/>
        <w:rPr>
          <w:rFonts w:ascii="Times New Roman" w:hAnsi="Times New Roman" w:cs="Times New Roman"/>
        </w:rPr>
      </w:pPr>
    </w:p>
    <w:p w:rsidR="00101E5F" w:rsidRDefault="00101E5F" w:rsidP="00101E5F">
      <w:pPr>
        <w:pStyle w:val="a3"/>
        <w:rPr>
          <w:rFonts w:ascii="Times New Roman" w:hAnsi="Times New Roman" w:cs="Times New Roman"/>
          <w:b/>
          <w:i/>
        </w:rPr>
      </w:pPr>
      <w:r w:rsidRPr="008161AC">
        <w:rPr>
          <w:rFonts w:ascii="Times New Roman" w:hAnsi="Times New Roman" w:cs="Times New Roman"/>
          <w:b/>
          <w:i/>
        </w:rPr>
        <w:t xml:space="preserve">О </w:t>
      </w:r>
      <w:r>
        <w:rPr>
          <w:rFonts w:ascii="Times New Roman" w:hAnsi="Times New Roman" w:cs="Times New Roman"/>
          <w:b/>
          <w:i/>
        </w:rPr>
        <w:t>публичных слушаниях по проекту</w:t>
      </w:r>
    </w:p>
    <w:p w:rsidR="00101E5F" w:rsidRDefault="00101E5F" w:rsidP="00101E5F">
      <w:pPr>
        <w:pStyle w:val="a3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планировки и проекту межевания территории </w:t>
      </w:r>
    </w:p>
    <w:p w:rsidR="00101E5F" w:rsidRDefault="00101E5F" w:rsidP="00101E5F">
      <w:pPr>
        <w:pStyle w:val="a3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для размещения линейного объекта</w:t>
      </w:r>
    </w:p>
    <w:p w:rsidR="00101E5F" w:rsidRDefault="00101E5F" w:rsidP="00101E5F">
      <w:pPr>
        <w:pStyle w:val="a3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"Дооснащение ИТСО ГРС Пугачевского ЛПУ МГ"</w:t>
      </w:r>
    </w:p>
    <w:p w:rsidR="00101E5F" w:rsidRPr="00E440CA" w:rsidRDefault="00101E5F" w:rsidP="00101E5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</w:rPr>
        <w:t>в Саратовской области.</w:t>
      </w:r>
    </w:p>
    <w:p w:rsidR="00101E5F" w:rsidRDefault="00101E5F" w:rsidP="00101E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F58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101E5F" w:rsidRDefault="00101E5F" w:rsidP="00101E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220D6D">
        <w:rPr>
          <w:rFonts w:ascii="Times New Roman" w:eastAsia="Calibri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t>со  ст. 45  Градостроительного кодекса,</w:t>
      </w:r>
      <w:r w:rsidRPr="00220D6D">
        <w:rPr>
          <w:rFonts w:ascii="Times New Roman" w:eastAsia="Calibri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eastAsia="Calibri" w:hAnsi="Times New Roman" w:cs="Times New Roman"/>
          <w:sz w:val="28"/>
          <w:szCs w:val="28"/>
        </w:rPr>
        <w:t>06</w:t>
      </w:r>
      <w:r w:rsidRPr="00220D6D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220D6D">
        <w:rPr>
          <w:rFonts w:ascii="Times New Roman" w:eastAsia="Calibri" w:hAnsi="Times New Roman" w:cs="Times New Roman"/>
          <w:sz w:val="28"/>
          <w:szCs w:val="28"/>
        </w:rPr>
        <w:t>0.200</w:t>
      </w:r>
      <w:r>
        <w:rPr>
          <w:rFonts w:ascii="Times New Roman" w:eastAsia="Calibri" w:hAnsi="Times New Roman" w:cs="Times New Roman"/>
          <w:sz w:val="28"/>
          <w:szCs w:val="28"/>
        </w:rPr>
        <w:t xml:space="preserve">3 г. № </w:t>
      </w:r>
      <w:r w:rsidRPr="00220D6D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31</w:t>
      </w:r>
      <w:r w:rsidRPr="00220D6D">
        <w:rPr>
          <w:rFonts w:ascii="Times New Roman" w:eastAsia="Calibri" w:hAnsi="Times New Roman" w:cs="Times New Roman"/>
          <w:sz w:val="28"/>
          <w:szCs w:val="28"/>
        </w:rPr>
        <w:t xml:space="preserve">-ФЗ «Об </w:t>
      </w:r>
      <w:r>
        <w:rPr>
          <w:rFonts w:ascii="Times New Roman" w:eastAsia="Calibri" w:hAnsi="Times New Roman" w:cs="Times New Roman"/>
          <w:sz w:val="28"/>
          <w:szCs w:val="28"/>
        </w:rPr>
        <w:t>общих принципах организации местного самоуправления в Российской Федерации</w:t>
      </w:r>
      <w:r w:rsidRPr="00220D6D">
        <w:rPr>
          <w:rFonts w:ascii="Times New Roman" w:eastAsia="Calibri" w:hAnsi="Times New Roman" w:cs="Times New Roman"/>
          <w:sz w:val="28"/>
          <w:szCs w:val="28"/>
        </w:rPr>
        <w:t>», Уставом Перелюбского муниципального района Саратовской области, администрация Перелюбского муниципального района</w:t>
      </w:r>
    </w:p>
    <w:p w:rsidR="00101E5F" w:rsidRDefault="00101E5F" w:rsidP="00101E5F">
      <w:pPr>
        <w:spacing w:after="0" w:line="240" w:lineRule="auto"/>
        <w:jc w:val="both"/>
        <w:rPr>
          <w:rFonts w:eastAsia="Microsoft Sans Serif"/>
          <w:b/>
          <w:bCs/>
          <w:color w:val="000000"/>
        </w:rPr>
      </w:pPr>
      <w:r w:rsidRPr="00220D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20D6D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ПОСТАНОВЛЯЕТ:</w:t>
      </w:r>
    </w:p>
    <w:p w:rsidR="00101E5F" w:rsidRPr="00D77228" w:rsidRDefault="00101E5F" w:rsidP="00101E5F">
      <w:pPr>
        <w:pStyle w:val="a3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053B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 Провести публичные слушания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Перелюбского муниципального района Саратовской области </w:t>
      </w:r>
      <w:r w:rsidRPr="008755BF">
        <w:rPr>
          <w:rFonts w:ascii="Times New Roman" w:hAnsi="Times New Roman" w:cs="Times New Roman"/>
          <w:sz w:val="28"/>
          <w:szCs w:val="28"/>
        </w:rPr>
        <w:t xml:space="preserve">в период с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755B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.04</w:t>
      </w:r>
      <w:r w:rsidRPr="008755BF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755BF">
        <w:rPr>
          <w:rFonts w:ascii="Times New Roman" w:hAnsi="Times New Roman" w:cs="Times New Roman"/>
          <w:sz w:val="28"/>
          <w:szCs w:val="28"/>
        </w:rPr>
        <w:t xml:space="preserve"> года по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755B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755BF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755BF">
        <w:rPr>
          <w:rFonts w:ascii="Times New Roman" w:hAnsi="Times New Roman" w:cs="Times New Roman"/>
          <w:sz w:val="28"/>
          <w:szCs w:val="28"/>
        </w:rPr>
        <w:t xml:space="preserve"> года по обсуждению</w:t>
      </w:r>
      <w:r w:rsidRPr="00AF4297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F4297">
        <w:rPr>
          <w:rFonts w:ascii="Times New Roman" w:hAnsi="Times New Roman" w:cs="Times New Roman"/>
          <w:sz w:val="28"/>
          <w:szCs w:val="28"/>
        </w:rPr>
        <w:t xml:space="preserve"> планировки и </w:t>
      </w:r>
      <w:r w:rsidRPr="00D77228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77228">
        <w:rPr>
          <w:rFonts w:ascii="Times New Roman" w:hAnsi="Times New Roman" w:cs="Times New Roman"/>
          <w:sz w:val="28"/>
          <w:szCs w:val="28"/>
        </w:rPr>
        <w:t xml:space="preserve"> межевания территории для размещения линейного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7228">
        <w:rPr>
          <w:rFonts w:ascii="Times New Roman" w:hAnsi="Times New Roman" w:cs="Times New Roman"/>
          <w:sz w:val="28"/>
          <w:szCs w:val="28"/>
        </w:rPr>
        <w:t>"Дооснащение ИТСО ГРС Пугачевского ЛПУ МГ"</w:t>
      </w:r>
      <w:r>
        <w:rPr>
          <w:rFonts w:ascii="Times New Roman" w:hAnsi="Times New Roman" w:cs="Times New Roman"/>
          <w:sz w:val="28"/>
          <w:szCs w:val="28"/>
        </w:rPr>
        <w:t xml:space="preserve"> в Саратовской области согласно приложению.</w:t>
      </w:r>
    </w:p>
    <w:p w:rsidR="00101E5F" w:rsidRDefault="00101E5F" w:rsidP="00101E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  Проведение публичных слушаний назначить на 10.05.2018 года.</w:t>
      </w:r>
    </w:p>
    <w:p w:rsidR="00101E5F" w:rsidRPr="008755BF" w:rsidRDefault="00101E5F" w:rsidP="00101E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Pr="008755BF">
        <w:rPr>
          <w:rFonts w:ascii="Times New Roman" w:hAnsi="Times New Roman" w:cs="Times New Roman"/>
          <w:sz w:val="28"/>
          <w:szCs w:val="28"/>
        </w:rPr>
        <w:t xml:space="preserve">Ответственность за организационно-техническое обеспечение публичных слушаний по обсуждению проекта </w:t>
      </w:r>
      <w:r w:rsidRPr="00AF4297">
        <w:rPr>
          <w:rFonts w:ascii="Times New Roman" w:hAnsi="Times New Roman" w:cs="Times New Roman"/>
          <w:sz w:val="28"/>
          <w:szCs w:val="28"/>
        </w:rPr>
        <w:t xml:space="preserve">планировки и </w:t>
      </w:r>
      <w:r>
        <w:rPr>
          <w:rFonts w:ascii="Times New Roman" w:hAnsi="Times New Roman" w:cs="Times New Roman"/>
          <w:sz w:val="28"/>
          <w:szCs w:val="28"/>
        </w:rPr>
        <w:t>проекта</w:t>
      </w:r>
      <w:r w:rsidRPr="00D77228">
        <w:rPr>
          <w:rFonts w:ascii="Times New Roman" w:hAnsi="Times New Roman" w:cs="Times New Roman"/>
          <w:sz w:val="28"/>
          <w:szCs w:val="28"/>
        </w:rPr>
        <w:t xml:space="preserve"> межевания территории для размещения линейного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7228">
        <w:rPr>
          <w:rFonts w:ascii="Times New Roman" w:hAnsi="Times New Roman" w:cs="Times New Roman"/>
          <w:sz w:val="28"/>
          <w:szCs w:val="28"/>
        </w:rPr>
        <w:t>"Дооснащение ИТСО ГРС Пугачевского ЛПУ МГ"</w:t>
      </w:r>
      <w:r>
        <w:rPr>
          <w:rFonts w:ascii="Times New Roman" w:hAnsi="Times New Roman" w:cs="Times New Roman"/>
          <w:sz w:val="28"/>
          <w:szCs w:val="28"/>
        </w:rPr>
        <w:t xml:space="preserve"> в Саратовской области</w:t>
      </w:r>
      <w:r w:rsidRPr="008755BF">
        <w:rPr>
          <w:rFonts w:ascii="Times New Roman" w:hAnsi="Times New Roman" w:cs="Times New Roman"/>
          <w:sz w:val="28"/>
          <w:szCs w:val="28"/>
        </w:rPr>
        <w:t xml:space="preserve"> возложить на глав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755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55BF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755BF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755BF">
        <w:rPr>
          <w:rFonts w:ascii="Times New Roman" w:hAnsi="Times New Roman" w:cs="Times New Roman"/>
          <w:sz w:val="28"/>
          <w:szCs w:val="28"/>
        </w:rPr>
        <w:t xml:space="preserve"> Перелюбского муниципального района, за проведение и результаты публичных слушаний - на начальника отдела строительства, архитектуры, ЖКХ, транспорта и связи администрации Перелюбского муниципального района.</w:t>
      </w:r>
    </w:p>
    <w:p w:rsidR="00101E5F" w:rsidRPr="00220D6D" w:rsidRDefault="00101E5F" w:rsidP="00101E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D6D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Calibri" w:hAnsi="Times New Roman" w:cs="Times New Roman"/>
          <w:sz w:val="28"/>
          <w:szCs w:val="28"/>
        </w:rPr>
        <w:t>Опубликовать настоящее постановление</w:t>
      </w:r>
      <w:r w:rsidRPr="00220D6D">
        <w:rPr>
          <w:rFonts w:ascii="Times New Roman" w:eastAsia="Calibri" w:hAnsi="Times New Roman" w:cs="Times New Roman"/>
          <w:sz w:val="28"/>
          <w:szCs w:val="28"/>
        </w:rPr>
        <w:t xml:space="preserve"> на официальном сайте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20D6D">
        <w:rPr>
          <w:rFonts w:ascii="Times New Roman" w:eastAsia="Calibri" w:hAnsi="Times New Roman" w:cs="Times New Roman"/>
          <w:sz w:val="28"/>
          <w:szCs w:val="28"/>
        </w:rPr>
        <w:t>Перелюбского муниципального района.</w:t>
      </w:r>
    </w:p>
    <w:p w:rsidR="00101E5F" w:rsidRPr="00220D6D" w:rsidRDefault="00101E5F" w:rsidP="00101E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0D6D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220D6D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101E5F" w:rsidRDefault="00101E5F" w:rsidP="00101E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01E5F" w:rsidRPr="00220D6D" w:rsidRDefault="00101E5F" w:rsidP="00101E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01E5F" w:rsidRPr="00220D6D" w:rsidRDefault="00101E5F" w:rsidP="00101E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01E5F" w:rsidRDefault="00101E5F" w:rsidP="00101E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0D6D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Перелюбского </w:t>
      </w:r>
    </w:p>
    <w:p w:rsidR="00101E5F" w:rsidRPr="00AF4297" w:rsidRDefault="00101E5F" w:rsidP="00101E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297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F429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F4297">
        <w:rPr>
          <w:rFonts w:ascii="Times New Roman" w:hAnsi="Times New Roman" w:cs="Times New Roman"/>
          <w:sz w:val="28"/>
          <w:szCs w:val="28"/>
        </w:rPr>
        <w:t xml:space="preserve">  Г.В. Мотин</w:t>
      </w:r>
    </w:p>
    <w:p w:rsidR="00101E5F" w:rsidRPr="00AF4297" w:rsidRDefault="00101E5F" w:rsidP="00101E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77CA" w:rsidRDefault="009F77CA"/>
    <w:sectPr w:rsidR="009F77CA" w:rsidSect="00D77228">
      <w:pgSz w:w="11905" w:h="16837"/>
      <w:pgMar w:top="284" w:right="1132" w:bottom="92" w:left="1701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01E5F"/>
    <w:rsid w:val="00101E5F"/>
    <w:rsid w:val="009F7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1E5F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01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1E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2018-04-12T04:14:00Z</dcterms:created>
  <dcterms:modified xsi:type="dcterms:W3CDTF">2018-04-12T04:15:00Z</dcterms:modified>
</cp:coreProperties>
</file>