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F398F" w:rsidP="006D07AF">
            <w:pPr>
              <w:suppressAutoHyphens/>
              <w:jc w:val="both"/>
            </w:pPr>
            <w:r>
              <w:t>28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EF398F">
              <w:t>57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F398F">
        <w:rPr>
          <w:b/>
          <w:bCs/>
          <w:sz w:val="28"/>
        </w:rPr>
        <w:t>22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EF398F">
        <w:rPr>
          <w:b/>
          <w:bCs/>
          <w:sz w:val="28"/>
        </w:rPr>
        <w:t>3</w:t>
      </w:r>
      <w:r w:rsidR="00B72EC4">
        <w:rPr>
          <w:b/>
          <w:bCs/>
          <w:sz w:val="28"/>
        </w:rPr>
        <w:t>/</w:t>
      </w:r>
      <w:r w:rsidR="00EF398F">
        <w:rPr>
          <w:b/>
          <w:bCs/>
          <w:sz w:val="28"/>
        </w:rPr>
        <w:t>1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EF398F">
        <w:rPr>
          <w:b/>
          <w:bCs/>
          <w:sz w:val="28"/>
        </w:rPr>
        <w:t xml:space="preserve"> перечне избирательных участков, на которых при проведении</w:t>
      </w:r>
      <w:r w:rsidR="00C669E5">
        <w:rPr>
          <w:b/>
          <w:bCs/>
          <w:sz w:val="28"/>
        </w:rPr>
        <w:t xml:space="preserve"> </w:t>
      </w:r>
      <w:r w:rsidR="00733DE4">
        <w:rPr>
          <w:b/>
          <w:bCs/>
          <w:sz w:val="28"/>
        </w:rPr>
        <w:t>выбор</w:t>
      </w:r>
      <w:r w:rsidR="00EF398F">
        <w:rPr>
          <w:b/>
          <w:bCs/>
          <w:sz w:val="28"/>
        </w:rPr>
        <w:t>ов</w:t>
      </w:r>
      <w:r w:rsidR="00733DE4">
        <w:rPr>
          <w:b/>
          <w:bCs/>
          <w:sz w:val="28"/>
        </w:rPr>
        <w:t xml:space="preserve"> Президента Российско</w:t>
      </w:r>
      <w:r w:rsidR="00C669E5">
        <w:rPr>
          <w:b/>
          <w:bCs/>
          <w:sz w:val="28"/>
        </w:rPr>
        <w:t xml:space="preserve">й Федерации </w:t>
      </w:r>
      <w:r w:rsidR="00EF398F">
        <w:rPr>
          <w:b/>
          <w:bCs/>
          <w:sz w:val="28"/>
        </w:rPr>
        <w:t>18 марта 2018 года будет применяться технология изготовления протоколов участковых избирательных комиссий об итогах голосования с машиночитаемым кодом и ускоренного ввода данных протоколов в Государственную автоматизированную систему Российской Федерации «Выборы» с использованием машиночитаемого кода, на территории Саратовской области»</w:t>
      </w:r>
      <w:r w:rsidR="00DA069A">
        <w:rPr>
          <w:b/>
          <w:bCs/>
          <w:sz w:val="28"/>
        </w:rPr>
        <w:t xml:space="preserve">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F398F">
        <w:rPr>
          <w:bCs/>
          <w:sz w:val="28"/>
        </w:rPr>
        <w:t xml:space="preserve"> </w:t>
      </w:r>
      <w:r w:rsidR="005C3A17" w:rsidRPr="00EF398F">
        <w:rPr>
          <w:bCs/>
          <w:sz w:val="28"/>
        </w:rPr>
        <w:t xml:space="preserve">    </w:t>
      </w:r>
      <w:r w:rsidR="001B07E1" w:rsidRPr="00EF398F">
        <w:rPr>
          <w:bCs/>
          <w:sz w:val="28"/>
        </w:rPr>
        <w:t>В</w:t>
      </w:r>
      <w:r w:rsidR="00B72EC4" w:rsidRPr="00EF398F">
        <w:rPr>
          <w:bCs/>
          <w:sz w:val="28"/>
        </w:rPr>
        <w:t xml:space="preserve"> </w:t>
      </w:r>
      <w:r w:rsidR="00A872B1" w:rsidRPr="00EF398F">
        <w:rPr>
          <w:bCs/>
          <w:sz w:val="28"/>
        </w:rPr>
        <w:t xml:space="preserve">соответствии с </w:t>
      </w:r>
      <w:r w:rsidR="00D30DBD" w:rsidRPr="00EF398F">
        <w:rPr>
          <w:bCs/>
          <w:sz w:val="28"/>
        </w:rPr>
        <w:t>постановлени</w:t>
      </w:r>
      <w:r w:rsidR="00DA069A" w:rsidRPr="00EF398F">
        <w:rPr>
          <w:bCs/>
          <w:sz w:val="28"/>
        </w:rPr>
        <w:t>е</w:t>
      </w:r>
      <w:r w:rsidR="00D30DBD" w:rsidRPr="00EF398F">
        <w:rPr>
          <w:bCs/>
          <w:sz w:val="28"/>
        </w:rPr>
        <w:t xml:space="preserve">м </w:t>
      </w:r>
      <w:r w:rsidR="00A9619E" w:rsidRPr="00EF398F">
        <w:rPr>
          <w:bCs/>
          <w:sz w:val="28"/>
        </w:rPr>
        <w:t xml:space="preserve">избирательной комиссии  Саратовской области </w:t>
      </w:r>
      <w:r w:rsidR="00EF398F" w:rsidRPr="00EF398F">
        <w:rPr>
          <w:bCs/>
          <w:sz w:val="28"/>
        </w:rPr>
        <w:t xml:space="preserve">от 22.02.2018 № 13/1-6 </w:t>
      </w:r>
      <w:r w:rsidR="00EF398F">
        <w:rPr>
          <w:bCs/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C669E5" w:rsidRDefault="007C07F4" w:rsidP="009B36DB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EF398F" w:rsidRPr="00EF398F">
        <w:rPr>
          <w:bCs/>
          <w:sz w:val="28"/>
        </w:rPr>
        <w:t>от 22.02.2018 № 13/1-6 «О  перечне избирательных участков, на которых при проведении выборов Президента Российской Федерации 18 марта 2018 года будет применяться технология изготовления протоколов участковых избирательных комиссий об итогах голосования с машиночитаемым кодом и ускоренного ввода данных протоколов в Государственную автоматизированную систему Российской Федерации «Выборы» с использованием машиночитаемого кода, на территории Саратовской области»</w:t>
      </w:r>
      <w:r w:rsidR="00EF398F">
        <w:rPr>
          <w:bCs/>
          <w:sz w:val="28"/>
        </w:rPr>
        <w:t>.</w:t>
      </w:r>
      <w:r w:rsidR="00800CB9">
        <w:rPr>
          <w:bCs/>
          <w:sz w:val="28"/>
        </w:rPr>
        <w:t xml:space="preserve"> </w:t>
      </w:r>
      <w:r w:rsidR="00EF398F">
        <w:rPr>
          <w:bCs/>
          <w:sz w:val="28"/>
        </w:rPr>
        <w:t xml:space="preserve"> </w:t>
      </w:r>
    </w:p>
    <w:p w:rsidR="00C0018D" w:rsidRPr="0077176A" w:rsidRDefault="00A153D2" w:rsidP="009B36DB">
      <w:pPr>
        <w:pStyle w:val="ab"/>
        <w:jc w:val="both"/>
        <w:rPr>
          <w:sz w:val="28"/>
        </w:rPr>
      </w:pPr>
      <w:r>
        <w:rPr>
          <w:bCs/>
          <w:sz w:val="28"/>
        </w:rPr>
        <w:t xml:space="preserve"> </w:t>
      </w:r>
      <w:r w:rsidR="00DA069A"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AA4" w:rsidRDefault="00D86AA4">
      <w:pPr>
        <w:pStyle w:val="14-15"/>
      </w:pPr>
      <w:r>
        <w:separator/>
      </w:r>
    </w:p>
  </w:endnote>
  <w:endnote w:type="continuationSeparator" w:id="1">
    <w:p w:rsidR="00D86AA4" w:rsidRDefault="00D86AA4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AA4" w:rsidRDefault="00D86AA4">
      <w:pPr>
        <w:pStyle w:val="14-15"/>
      </w:pPr>
      <w:r>
        <w:separator/>
      </w:r>
    </w:p>
  </w:footnote>
  <w:footnote w:type="continuationSeparator" w:id="1">
    <w:p w:rsidR="00D86AA4" w:rsidRDefault="00D86AA4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F2D2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F2D2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F398F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0F75EF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2D2F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3103"/>
    <w:rsid w:val="00C44819"/>
    <w:rsid w:val="00C50284"/>
    <w:rsid w:val="00C50736"/>
    <w:rsid w:val="00C51750"/>
    <w:rsid w:val="00C519F0"/>
    <w:rsid w:val="00C56A94"/>
    <w:rsid w:val="00C6487C"/>
    <w:rsid w:val="00C669E5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86AA4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398F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1472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186</cp:revision>
  <cp:lastPrinted>2018-03-01T07:29:00Z</cp:lastPrinted>
  <dcterms:created xsi:type="dcterms:W3CDTF">2017-01-19T12:25:00Z</dcterms:created>
  <dcterms:modified xsi:type="dcterms:W3CDTF">2018-03-01T07:30:00Z</dcterms:modified>
</cp:coreProperties>
</file>