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F75" w:rsidRDefault="00156F75" w:rsidP="00156F75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За 2019 год на территории </w:t>
      </w:r>
      <w:proofErr w:type="spell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района произошло 1 ДТП, в которых пострадало 2 несовершеннолетних</w:t>
      </w:r>
    </w:p>
    <w:p w:rsidR="00156F75" w:rsidRDefault="00156F75" w:rsidP="00156F7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noProof/>
          <w:color w:val="000000"/>
          <w:sz w:val="27"/>
          <w:szCs w:val="27"/>
          <w:bdr w:val="none" w:sz="0" w:space="0" w:color="auto" w:frame="1"/>
        </w:rPr>
        <w:drawing>
          <wp:inline distT="0" distB="0" distL="0" distR="0">
            <wp:extent cx="1905000" cy="1310640"/>
            <wp:effectExtent l="0" t="0" r="0" b="0"/>
            <wp:docPr id="1" name="Рисунок 1" descr="http://adm-perelyb.ru/wp-content/uploads/2018/06/2-1-300x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dm-perelyb.ru/wp-content/uploads/2018/06/2-1-300x20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  <w:bdr w:val="none" w:sz="0" w:space="0" w:color="auto" w:frame="1"/>
        </w:rPr>
        <w:t>На территории обслуживания МО МВД РФ «Пугачевский» произошло 11 дорожно-транспортных происшествий, в которых получили телесные повреждения 16 детей в возрасте до 16 лет включительно. Из 16 пострадавших детей: 9 несовершеннолетних являлись на момент ДТП пассажирами, 6 детей – пешеходами и 1 ребенок – велосипедист. Из 9 пострадавших детей-пассажиров трое перевозились без использования СДУУ. Основными причинами ДТП, в которых страдают дети-пассажиры, являются нарушения правил расположения транспортных средств на проезжей части, выезд на полосу, предназначенную для встречного движения, несоблюдение очередности проезда, неправильный выбор дистанции.   </w:t>
      </w:r>
    </w:p>
    <w:p w:rsidR="00156F75" w:rsidRDefault="00156F75" w:rsidP="00156F7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 целях активизации работы по профилактике детского дорожно-транспортного травматизма, пресечения и выявления нарушений водителями ПДД, в том числе, нарушений правил перевозки несовершеннолетних, в период с 15 по 20 января 2020 года территории Саратовской области проводится профилактическое мероприятие </w:t>
      </w: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«Сохрани жизнь маленькому пассажиру!»</w:t>
      </w:r>
      <w:r>
        <w:rPr>
          <w:color w:val="000000"/>
          <w:sz w:val="27"/>
          <w:szCs w:val="27"/>
          <w:bdr w:val="none" w:sz="0" w:space="0" w:color="auto" w:frame="1"/>
        </w:rPr>
        <w:t>.</w:t>
      </w:r>
    </w:p>
    <w:p w:rsidR="00156F75" w:rsidRDefault="00156F75" w:rsidP="00156F7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Напоминаем: за нарушение Правил перевозки детей-пассажиров водитель привлекается к административной ответственности по ч.3 ст. 12.23 КоАП РФ (штраф 3000 рублей).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F75"/>
    <w:rsid w:val="00156F75"/>
    <w:rsid w:val="005C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6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56F7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56F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6F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6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56F7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56F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6F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8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2020-07-17T06:26:00Z</dcterms:created>
  <dcterms:modified xsi:type="dcterms:W3CDTF">2020-07-17T06:26:00Z</dcterms:modified>
</cp:coreProperties>
</file>