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684" w:rsidRDefault="00550684" w:rsidP="00550684">
      <w:pPr>
        <w:spacing w:line="216" w:lineRule="auto"/>
        <w:jc w:val="center"/>
        <w:rPr>
          <w:sz w:val="28"/>
          <w:szCs w:val="28"/>
        </w:rPr>
      </w:pPr>
      <w:bookmarkStart w:id="0" w:name="ПС_п_90(62)_"/>
      <w:bookmarkEnd w:id="0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741680" cy="914400"/>
            <wp:effectExtent l="19050" t="0" r="1270" b="0"/>
            <wp:docPr id="2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684" w:rsidRDefault="00550684" w:rsidP="00550684">
      <w:pPr>
        <w:spacing w:line="216" w:lineRule="auto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АДМИНИСТРАЦИЯ</w:t>
      </w:r>
    </w:p>
    <w:p w:rsidR="00550684" w:rsidRDefault="00550684" w:rsidP="0055068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ПЕРЕЛЮБСКОГО МУНИЦИПАЛЬНОГО  РАЙОНА  САРАТОВСКОЙ ОБЛАСТИ</w:t>
      </w:r>
    </w:p>
    <w:p w:rsidR="00550684" w:rsidRDefault="00550684" w:rsidP="0055068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50684" w:rsidRDefault="00550684" w:rsidP="00550684">
      <w:pPr>
        <w:spacing w:line="216" w:lineRule="auto"/>
        <w:jc w:val="center"/>
        <w:rPr>
          <w:b/>
          <w:sz w:val="28"/>
          <w:szCs w:val="28"/>
        </w:rPr>
      </w:pPr>
    </w:p>
    <w:p w:rsidR="00550684" w:rsidRPr="002B74E6" w:rsidRDefault="00550684" w:rsidP="00550684">
      <w:pPr>
        <w:spacing w:line="216" w:lineRule="auto"/>
        <w:ind w:left="5040" w:hanging="5040"/>
        <w:rPr>
          <w:sz w:val="28"/>
          <w:szCs w:val="28"/>
        </w:rPr>
      </w:pPr>
      <w:r w:rsidRPr="002B74E6">
        <w:rPr>
          <w:sz w:val="28"/>
          <w:szCs w:val="28"/>
        </w:rPr>
        <w:t xml:space="preserve">от  </w:t>
      </w:r>
      <w:r w:rsidR="007C2505">
        <w:rPr>
          <w:sz w:val="28"/>
          <w:szCs w:val="28"/>
        </w:rPr>
        <w:t>08 июля  2025  г  № 291</w:t>
      </w:r>
    </w:p>
    <w:p w:rsidR="00550684" w:rsidRPr="002B74E6" w:rsidRDefault="00550684" w:rsidP="00550684">
      <w:pPr>
        <w:spacing w:line="216" w:lineRule="auto"/>
        <w:jc w:val="center"/>
        <w:rPr>
          <w:sz w:val="28"/>
          <w:szCs w:val="28"/>
        </w:rPr>
      </w:pPr>
      <w:r w:rsidRPr="002B74E6">
        <w:rPr>
          <w:sz w:val="28"/>
          <w:szCs w:val="28"/>
        </w:rPr>
        <w:t>с. Перелюб</w:t>
      </w:r>
    </w:p>
    <w:p w:rsidR="00550684" w:rsidRPr="002B74E6" w:rsidRDefault="00550684" w:rsidP="00550684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Об установлении </w:t>
      </w:r>
      <w:proofErr w:type="gramStart"/>
      <w:r w:rsidRPr="002B74E6">
        <w:rPr>
          <w:b/>
          <w:sz w:val="28"/>
          <w:szCs w:val="28"/>
        </w:rPr>
        <w:t>публичного</w:t>
      </w:r>
      <w:proofErr w:type="gramEnd"/>
    </w:p>
    <w:p w:rsidR="00550684" w:rsidRPr="002B74E6" w:rsidRDefault="00550684" w:rsidP="00550684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сервитута в целях эксплуатации объекта </w:t>
      </w:r>
    </w:p>
    <w:p w:rsidR="00550684" w:rsidRPr="002B74E6" w:rsidRDefault="00550684" w:rsidP="00550684">
      <w:pPr>
        <w:spacing w:line="216" w:lineRule="auto"/>
        <w:rPr>
          <w:b/>
          <w:sz w:val="28"/>
          <w:szCs w:val="28"/>
        </w:rPr>
      </w:pPr>
      <w:proofErr w:type="spellStart"/>
      <w:r w:rsidRPr="002B74E6">
        <w:rPr>
          <w:b/>
          <w:sz w:val="28"/>
          <w:szCs w:val="28"/>
        </w:rPr>
        <w:t>электросетевого</w:t>
      </w:r>
      <w:proofErr w:type="spellEnd"/>
      <w:r w:rsidRPr="002B74E6">
        <w:rPr>
          <w:b/>
          <w:sz w:val="28"/>
          <w:szCs w:val="28"/>
        </w:rPr>
        <w:t xml:space="preserve"> хозяйства: КПТ 10/0,4 </w:t>
      </w:r>
      <w:r w:rsidR="006F2B2D">
        <w:rPr>
          <w:b/>
          <w:sz w:val="28"/>
          <w:szCs w:val="28"/>
        </w:rPr>
        <w:t>кВ</w:t>
      </w:r>
    </w:p>
    <w:p w:rsidR="00550684" w:rsidRPr="002B74E6" w:rsidRDefault="00550684" w:rsidP="00550684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>№-</w:t>
      </w:r>
      <w:r w:rsidR="006F2B2D">
        <w:rPr>
          <w:b/>
          <w:sz w:val="28"/>
          <w:szCs w:val="28"/>
        </w:rPr>
        <w:t>123</w:t>
      </w:r>
      <w:r w:rsidRPr="002B74E6">
        <w:rPr>
          <w:b/>
          <w:sz w:val="28"/>
          <w:szCs w:val="28"/>
        </w:rPr>
        <w:t>4 «</w:t>
      </w:r>
      <w:r w:rsidR="006F2B2D">
        <w:rPr>
          <w:b/>
          <w:sz w:val="28"/>
          <w:szCs w:val="28"/>
        </w:rPr>
        <w:t>Школа</w:t>
      </w:r>
      <w:r w:rsidRPr="002B74E6">
        <w:rPr>
          <w:b/>
          <w:sz w:val="28"/>
          <w:szCs w:val="28"/>
        </w:rPr>
        <w:t>» ВЛ-10 кВ Ф-100</w:t>
      </w:r>
      <w:r w:rsidR="006F2B2D">
        <w:rPr>
          <w:b/>
          <w:sz w:val="28"/>
          <w:szCs w:val="28"/>
        </w:rPr>
        <w:t>1</w:t>
      </w:r>
      <w:r w:rsidRPr="002B74E6">
        <w:rPr>
          <w:b/>
          <w:sz w:val="28"/>
          <w:szCs w:val="28"/>
        </w:rPr>
        <w:t xml:space="preserve"> ПС</w:t>
      </w:r>
    </w:p>
    <w:p w:rsidR="00550684" w:rsidRPr="002B74E6" w:rsidRDefault="00550684" w:rsidP="00550684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110кВ </w:t>
      </w:r>
      <w:r w:rsidR="006F2B2D">
        <w:rPr>
          <w:b/>
          <w:sz w:val="28"/>
          <w:szCs w:val="28"/>
        </w:rPr>
        <w:t>Николаевка</w:t>
      </w:r>
      <w:r w:rsidRPr="002B74E6">
        <w:rPr>
          <w:b/>
          <w:sz w:val="28"/>
          <w:szCs w:val="28"/>
        </w:rPr>
        <w:t xml:space="preserve">. </w:t>
      </w:r>
    </w:p>
    <w:p w:rsidR="00550684" w:rsidRPr="002B74E6" w:rsidRDefault="00550684" w:rsidP="00550684">
      <w:pPr>
        <w:spacing w:line="216" w:lineRule="auto"/>
        <w:rPr>
          <w:b/>
          <w:sz w:val="28"/>
          <w:szCs w:val="28"/>
        </w:rPr>
      </w:pPr>
    </w:p>
    <w:p w:rsidR="00550684" w:rsidRPr="002B74E6" w:rsidRDefault="00550684" w:rsidP="00550684">
      <w:pPr>
        <w:spacing w:line="216" w:lineRule="auto"/>
        <w:ind w:left="142" w:firstLine="566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Рассмотрев ходатайство Публичного акционерного общества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об установлении публичного сервитута в отношении земельного участка, в целях эксплуатации объекта </w:t>
      </w:r>
      <w:proofErr w:type="spellStart"/>
      <w:r w:rsidRPr="002B74E6">
        <w:rPr>
          <w:sz w:val="28"/>
          <w:szCs w:val="28"/>
        </w:rPr>
        <w:t>электросетевого</w:t>
      </w:r>
      <w:proofErr w:type="spellEnd"/>
      <w:r w:rsidRPr="002B74E6">
        <w:rPr>
          <w:sz w:val="28"/>
          <w:szCs w:val="28"/>
        </w:rPr>
        <w:t xml:space="preserve"> хозяйства КПТ 10/0,4 </w:t>
      </w:r>
      <w:r>
        <w:rPr>
          <w:sz w:val="28"/>
          <w:szCs w:val="28"/>
        </w:rPr>
        <w:t>кВ</w:t>
      </w:r>
      <w:r w:rsidRPr="002B74E6">
        <w:rPr>
          <w:sz w:val="28"/>
          <w:szCs w:val="28"/>
        </w:rPr>
        <w:t xml:space="preserve"> №-</w:t>
      </w:r>
      <w:r w:rsidR="006F2B2D">
        <w:rPr>
          <w:sz w:val="28"/>
          <w:szCs w:val="28"/>
        </w:rPr>
        <w:t>1243</w:t>
      </w:r>
      <w:r w:rsidRPr="002B74E6">
        <w:rPr>
          <w:sz w:val="28"/>
          <w:szCs w:val="28"/>
        </w:rPr>
        <w:t xml:space="preserve"> «</w:t>
      </w:r>
      <w:r w:rsidR="006F2B2D">
        <w:rPr>
          <w:sz w:val="28"/>
          <w:szCs w:val="28"/>
        </w:rPr>
        <w:t>Школа</w:t>
      </w:r>
      <w:r w:rsidRPr="002B74E6">
        <w:rPr>
          <w:sz w:val="28"/>
          <w:szCs w:val="28"/>
        </w:rPr>
        <w:t>» ВЛ-10 кВ Ф-100</w:t>
      </w:r>
      <w:r w:rsidR="006F2B2D">
        <w:rPr>
          <w:sz w:val="28"/>
          <w:szCs w:val="28"/>
        </w:rPr>
        <w:t>1</w:t>
      </w:r>
      <w:r w:rsidRPr="002B74E6">
        <w:rPr>
          <w:sz w:val="28"/>
          <w:szCs w:val="28"/>
        </w:rPr>
        <w:t xml:space="preserve"> ПС 110 кВ </w:t>
      </w:r>
      <w:r w:rsidR="006F2B2D">
        <w:rPr>
          <w:sz w:val="28"/>
          <w:szCs w:val="28"/>
        </w:rPr>
        <w:t>Николаевка</w:t>
      </w:r>
      <w:r w:rsidRPr="002B74E6">
        <w:rPr>
          <w:sz w:val="28"/>
          <w:szCs w:val="28"/>
        </w:rPr>
        <w:t>, принадлежащего на праве собственности ПАО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Волга», сведения о границах публичного сервитута, включающие местоположения границ публичного сервитута и перечень координат характерных точек этих границ, в соответствии с главой </w:t>
      </w:r>
      <w:r w:rsidRPr="002B74E6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.7. «Уста</w:t>
      </w:r>
      <w:r w:rsidRPr="002B74E6">
        <w:rPr>
          <w:sz w:val="28"/>
          <w:szCs w:val="28"/>
        </w:rPr>
        <w:t>новление публичного сервитута в отдельны</w:t>
      </w:r>
      <w:r>
        <w:rPr>
          <w:sz w:val="28"/>
          <w:szCs w:val="28"/>
        </w:rPr>
        <w:t>х целях» Земельного кодекса Рос</w:t>
      </w:r>
      <w:r w:rsidRPr="002B74E6">
        <w:rPr>
          <w:sz w:val="28"/>
          <w:szCs w:val="28"/>
        </w:rPr>
        <w:t xml:space="preserve">сийской Федерации, статьей 3.3, пунктами 1, 2, </w:t>
      </w:r>
      <w:r>
        <w:rPr>
          <w:sz w:val="28"/>
          <w:szCs w:val="28"/>
        </w:rPr>
        <w:t>3, 4 статьи 3.6 Федерального за</w:t>
      </w:r>
      <w:r w:rsidRPr="002B74E6">
        <w:rPr>
          <w:sz w:val="28"/>
          <w:szCs w:val="28"/>
        </w:rPr>
        <w:t>кона от 25 октября 2001 года № 137-ФЗ «О введении в действие З</w:t>
      </w:r>
      <w:r>
        <w:rPr>
          <w:sz w:val="28"/>
          <w:szCs w:val="28"/>
        </w:rPr>
        <w:t>емельного ко</w:t>
      </w:r>
      <w:r w:rsidRPr="002B74E6">
        <w:rPr>
          <w:sz w:val="28"/>
          <w:szCs w:val="28"/>
        </w:rPr>
        <w:t>декса Российской Федерации», Уставом Перелюбского муниципального района Саратовской области, администрация Перелюбского муниципального района ПОСТАНОВЛЯЕТ:</w:t>
      </w:r>
    </w:p>
    <w:p w:rsidR="00550684" w:rsidRPr="002B74E6" w:rsidRDefault="00550684" w:rsidP="00550684">
      <w:pPr>
        <w:spacing w:line="216" w:lineRule="auto"/>
        <w:ind w:left="142" w:firstLine="566"/>
        <w:jc w:val="both"/>
        <w:rPr>
          <w:sz w:val="28"/>
          <w:szCs w:val="28"/>
        </w:rPr>
      </w:pP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Установить публичный сервитут ПАО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(ИНН 6450925977, ОГРН 1076450006280, почтовый адрес: 410031, г. Саратов, ул. Первомайская, 42/44, на срок 49 лет, </w:t>
      </w:r>
      <w:r w:rsidR="00AC5397">
        <w:rPr>
          <w:sz w:val="28"/>
          <w:szCs w:val="28"/>
        </w:rPr>
        <w:t>общей площадью 351 кв.м.,</w:t>
      </w:r>
      <w:r w:rsidRPr="002B74E6">
        <w:rPr>
          <w:sz w:val="28"/>
          <w:szCs w:val="28"/>
        </w:rPr>
        <w:t xml:space="preserve"> в отношении земельного участка </w:t>
      </w:r>
      <w:r w:rsidR="00AC5397">
        <w:rPr>
          <w:sz w:val="28"/>
          <w:szCs w:val="28"/>
        </w:rPr>
        <w:t xml:space="preserve">и (или) земель, расположенных </w:t>
      </w:r>
      <w:r w:rsidR="00AC5397" w:rsidRPr="002B74E6">
        <w:rPr>
          <w:sz w:val="28"/>
          <w:szCs w:val="28"/>
        </w:rPr>
        <w:t>по адресу:</w:t>
      </w:r>
      <w:proofErr w:type="gramEnd"/>
      <w:r w:rsidR="00AC5397" w:rsidRPr="002B74E6">
        <w:rPr>
          <w:sz w:val="28"/>
          <w:szCs w:val="28"/>
        </w:rPr>
        <w:t xml:space="preserve"> Саратовская область,  Перелюбский</w:t>
      </w:r>
      <w:r w:rsidR="00AC5397">
        <w:rPr>
          <w:sz w:val="28"/>
          <w:szCs w:val="28"/>
        </w:rPr>
        <w:t xml:space="preserve"> муниципальный район</w:t>
      </w:r>
      <w:r w:rsidR="00AC5397" w:rsidRPr="002B74E6">
        <w:rPr>
          <w:sz w:val="28"/>
          <w:szCs w:val="28"/>
        </w:rPr>
        <w:t xml:space="preserve">, </w:t>
      </w:r>
      <w:proofErr w:type="spellStart"/>
      <w:r w:rsidR="00AC5397">
        <w:rPr>
          <w:sz w:val="28"/>
          <w:szCs w:val="28"/>
        </w:rPr>
        <w:t>Кучумбетовское</w:t>
      </w:r>
      <w:proofErr w:type="spellEnd"/>
      <w:r w:rsidR="00AC5397" w:rsidRPr="002B74E6">
        <w:rPr>
          <w:sz w:val="28"/>
          <w:szCs w:val="28"/>
        </w:rPr>
        <w:t xml:space="preserve"> муниципальное образование, с. </w:t>
      </w:r>
      <w:proofErr w:type="spellStart"/>
      <w:r w:rsidR="00AC5397">
        <w:rPr>
          <w:sz w:val="28"/>
          <w:szCs w:val="28"/>
        </w:rPr>
        <w:t>Кучумбетово</w:t>
      </w:r>
      <w:proofErr w:type="spellEnd"/>
      <w:r w:rsidR="00AC5397">
        <w:rPr>
          <w:sz w:val="28"/>
          <w:szCs w:val="28"/>
        </w:rPr>
        <w:t>, в границах кадастрового квартала 64:24:120201,</w:t>
      </w:r>
      <w:r w:rsidR="00AC5397" w:rsidRPr="002B74E6">
        <w:rPr>
          <w:sz w:val="28"/>
          <w:szCs w:val="28"/>
        </w:rPr>
        <w:t xml:space="preserve"> </w:t>
      </w:r>
      <w:r w:rsidRPr="002B74E6">
        <w:rPr>
          <w:sz w:val="28"/>
          <w:szCs w:val="28"/>
        </w:rPr>
        <w:t>с  кадастровым номером: 64:24</w:t>
      </w:r>
      <w:r w:rsidR="006F2B2D">
        <w:rPr>
          <w:sz w:val="28"/>
          <w:szCs w:val="28"/>
        </w:rPr>
        <w:t>:120201</w:t>
      </w:r>
      <w:r w:rsidRPr="002B74E6">
        <w:rPr>
          <w:sz w:val="28"/>
          <w:szCs w:val="28"/>
        </w:rPr>
        <w:t>:2</w:t>
      </w:r>
      <w:r w:rsidR="006F2B2D">
        <w:rPr>
          <w:sz w:val="28"/>
          <w:szCs w:val="28"/>
        </w:rPr>
        <w:t>23</w:t>
      </w:r>
      <w:r w:rsidRPr="002B74E6">
        <w:rPr>
          <w:sz w:val="28"/>
          <w:szCs w:val="28"/>
        </w:rPr>
        <w:t>.</w:t>
      </w:r>
      <w:bookmarkStart w:id="1" w:name="_GoBack"/>
      <w:bookmarkEnd w:id="1"/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>Утвердить границы публичного сервитута, указанного в пункте 1 настоящего постановления, согласно схеме расположения и описания границ публичного сервитута.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Срок, в течение которого использование земельного участка, указанного в пункте 1 настоящего постановления в соответствии с его разрешенным использованием будет невозможно или </w:t>
      </w:r>
      <w:proofErr w:type="gramStart"/>
      <w:r w:rsidRPr="002B74E6">
        <w:rPr>
          <w:sz w:val="28"/>
          <w:szCs w:val="28"/>
        </w:rPr>
        <w:t>существенно затруднено</w:t>
      </w:r>
      <w:proofErr w:type="gramEnd"/>
      <w:r w:rsidRPr="002B74E6">
        <w:rPr>
          <w:sz w:val="28"/>
          <w:szCs w:val="28"/>
        </w:rPr>
        <w:t xml:space="preserve"> в связи с осуществлением публичного сервитута составляет </w:t>
      </w:r>
      <w:r w:rsidR="00AC5397">
        <w:rPr>
          <w:sz w:val="28"/>
          <w:szCs w:val="28"/>
        </w:rPr>
        <w:t>1 (один) месяц</w:t>
      </w:r>
      <w:r w:rsidRPr="002B74E6">
        <w:rPr>
          <w:sz w:val="28"/>
          <w:szCs w:val="28"/>
        </w:rPr>
        <w:t>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lastRenderedPageBreak/>
        <w:t>Определить, что обладатель публичного сервитута вправе заключить с правообладателями земельных участков соглашение об осуществлении публичного сервитута в порядке, установленном статьей 39.47 Земельного кодекса Российской Федерации.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 Обязать публичное акционерное общество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привести земли и земельные участки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 xml:space="preserve">Установить, что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Российской Федерации, согласно пункту 6 постановления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2B74E6">
        <w:rPr>
          <w:sz w:val="28"/>
          <w:szCs w:val="28"/>
        </w:rPr>
        <w:t>электросетевого</w:t>
      </w:r>
      <w:proofErr w:type="spellEnd"/>
      <w:r w:rsidRPr="002B74E6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Pr="002B74E6">
        <w:rPr>
          <w:sz w:val="28"/>
          <w:szCs w:val="28"/>
        </w:rPr>
        <w:t xml:space="preserve"> таких зон».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Разместить</w:t>
      </w:r>
      <w:proofErr w:type="gramEnd"/>
      <w:r w:rsidRPr="002B74E6">
        <w:rPr>
          <w:sz w:val="28"/>
          <w:szCs w:val="28"/>
        </w:rPr>
        <w:t xml:space="preserve"> настоящее постановление на официальном сайте администрации Перелюбского муниципального района Саратовской области в информационно – телекоммуникационной сети Интернет и направить копию постановления об установлении публичного сервитута в орган регистрации прав.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 Считать публичный сервитут установленным со дня внесения сведений о нем в Единый государственный реестр недвижимости.</w:t>
      </w:r>
    </w:p>
    <w:p w:rsidR="00550684" w:rsidRPr="002B74E6" w:rsidRDefault="00550684" w:rsidP="00550684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color w:val="FF0000"/>
          <w:sz w:val="28"/>
          <w:szCs w:val="28"/>
        </w:rPr>
      </w:pPr>
      <w:r w:rsidRPr="002B74E6">
        <w:rPr>
          <w:sz w:val="28"/>
          <w:szCs w:val="28"/>
        </w:rPr>
        <w:t>Настоящее постановление вступает в силу со дня его подписания.</w:t>
      </w:r>
    </w:p>
    <w:p w:rsidR="00550684" w:rsidRPr="002B74E6" w:rsidRDefault="00550684" w:rsidP="00550684">
      <w:pPr>
        <w:pStyle w:val="a4"/>
        <w:tabs>
          <w:tab w:val="left" w:pos="0"/>
        </w:tabs>
        <w:spacing w:line="216" w:lineRule="auto"/>
        <w:ind w:left="450"/>
        <w:jc w:val="both"/>
        <w:rPr>
          <w:color w:val="FF0000"/>
          <w:sz w:val="28"/>
          <w:szCs w:val="28"/>
        </w:rPr>
      </w:pPr>
    </w:p>
    <w:p w:rsidR="00550684" w:rsidRPr="002B74E6" w:rsidRDefault="00550684" w:rsidP="00550684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</w:p>
    <w:p w:rsidR="00550684" w:rsidRPr="002B74E6" w:rsidRDefault="00550684" w:rsidP="00550684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Глава Перелюбского</w:t>
      </w:r>
    </w:p>
    <w:p w:rsidR="00550684" w:rsidRPr="002B74E6" w:rsidRDefault="00550684" w:rsidP="00550684">
      <w:pPr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муниципального района    </w:t>
      </w:r>
      <w:r>
        <w:rPr>
          <w:sz w:val="28"/>
          <w:szCs w:val="28"/>
        </w:rPr>
        <w:t xml:space="preserve">                            </w:t>
      </w:r>
      <w:r w:rsidRPr="002B74E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</w:t>
      </w:r>
      <w:r w:rsidRPr="002B74E6">
        <w:rPr>
          <w:sz w:val="28"/>
          <w:szCs w:val="28"/>
        </w:rPr>
        <w:t xml:space="preserve">            Н.Г. Савельев</w:t>
      </w: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Default="00550684" w:rsidP="00550684">
      <w:pPr>
        <w:spacing w:line="216" w:lineRule="auto"/>
        <w:rPr>
          <w:sz w:val="28"/>
          <w:szCs w:val="28"/>
        </w:rPr>
      </w:pPr>
    </w:p>
    <w:p w:rsidR="00550684" w:rsidRPr="001E7A10" w:rsidRDefault="00550684" w:rsidP="00550684">
      <w:pPr>
        <w:spacing w:line="216" w:lineRule="auto"/>
        <w:rPr>
          <w:sz w:val="28"/>
          <w:szCs w:val="28"/>
        </w:rPr>
      </w:pPr>
    </w:p>
    <w:p w:rsidR="00550684" w:rsidRPr="00703EE0" w:rsidRDefault="00550684" w:rsidP="00550684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Приложение к постановлению </w:t>
      </w:r>
    </w:p>
    <w:p w:rsidR="00550684" w:rsidRPr="00703EE0" w:rsidRDefault="00550684" w:rsidP="00550684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администрации Перелюбского </w:t>
      </w:r>
    </w:p>
    <w:p w:rsidR="00550684" w:rsidRPr="00703EE0" w:rsidRDefault="00550684" w:rsidP="00550684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>муниципального района</w:t>
      </w:r>
    </w:p>
    <w:p w:rsidR="00550684" w:rsidRPr="00703EE0" w:rsidRDefault="00550684" w:rsidP="00550684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Саратовской области</w:t>
      </w:r>
    </w:p>
    <w:p w:rsidR="00550684" w:rsidRDefault="00550684" w:rsidP="00550684">
      <w:pPr>
        <w:tabs>
          <w:tab w:val="left" w:pos="2361"/>
        </w:tabs>
        <w:spacing w:line="216" w:lineRule="auto"/>
        <w:jc w:val="right"/>
        <w:rPr>
          <w:b/>
          <w:spacing w:val="-2"/>
          <w:sz w:val="24"/>
        </w:rPr>
      </w:pPr>
      <w:r w:rsidRPr="00703EE0">
        <w:rPr>
          <w:sz w:val="24"/>
          <w:szCs w:val="24"/>
        </w:rPr>
        <w:t xml:space="preserve"> от </w:t>
      </w:r>
      <w:r w:rsidR="007C2505">
        <w:rPr>
          <w:sz w:val="24"/>
          <w:szCs w:val="24"/>
        </w:rPr>
        <w:t>08</w:t>
      </w:r>
      <w:r w:rsidRPr="00703EE0">
        <w:rPr>
          <w:sz w:val="24"/>
          <w:szCs w:val="24"/>
        </w:rPr>
        <w:t>.0</w:t>
      </w:r>
      <w:r>
        <w:rPr>
          <w:sz w:val="24"/>
          <w:szCs w:val="24"/>
        </w:rPr>
        <w:t>7.2025</w:t>
      </w:r>
      <w:r w:rsidRPr="00703EE0">
        <w:rPr>
          <w:sz w:val="24"/>
          <w:szCs w:val="24"/>
        </w:rPr>
        <w:t xml:space="preserve"> г. № </w:t>
      </w:r>
      <w:r w:rsidR="007C2505">
        <w:rPr>
          <w:sz w:val="24"/>
          <w:szCs w:val="24"/>
        </w:rPr>
        <w:t>291</w:t>
      </w:r>
    </w:p>
    <w:p w:rsidR="00550684" w:rsidRDefault="00550684">
      <w:pPr>
        <w:spacing w:before="64"/>
        <w:ind w:left="356"/>
        <w:jc w:val="center"/>
        <w:rPr>
          <w:b/>
          <w:spacing w:val="-2"/>
          <w:sz w:val="24"/>
        </w:rPr>
      </w:pPr>
    </w:p>
    <w:p w:rsidR="00550684" w:rsidRDefault="00550684">
      <w:pPr>
        <w:spacing w:before="64"/>
        <w:ind w:left="356"/>
        <w:jc w:val="center"/>
        <w:rPr>
          <w:b/>
          <w:spacing w:val="-2"/>
          <w:sz w:val="24"/>
        </w:rPr>
      </w:pPr>
    </w:p>
    <w:p w:rsidR="00650343" w:rsidRDefault="00550684">
      <w:pPr>
        <w:spacing w:before="64"/>
        <w:ind w:left="356"/>
        <w:jc w:val="center"/>
        <w:rPr>
          <w:b/>
          <w:sz w:val="24"/>
        </w:rPr>
      </w:pPr>
      <w:r>
        <w:rPr>
          <w:b/>
          <w:spacing w:val="-2"/>
          <w:sz w:val="24"/>
        </w:rPr>
        <w:t>ГРАФИЧЕСКОЕ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ОПИСАНИЕ</w:t>
      </w:r>
    </w:p>
    <w:p w:rsidR="00650343" w:rsidRDefault="00550684">
      <w:pPr>
        <w:pStyle w:val="a3"/>
        <w:spacing w:before="2"/>
        <w:ind w:left="357" w:right="5"/>
        <w:jc w:val="center"/>
      </w:pPr>
      <w:r>
        <w:t>местоположения</w:t>
      </w:r>
      <w:r>
        <w:rPr>
          <w:spacing w:val="-10"/>
        </w:rPr>
        <w:t xml:space="preserve"> </w:t>
      </w:r>
      <w:r>
        <w:t>границ</w:t>
      </w:r>
      <w:r>
        <w:rPr>
          <w:spacing w:val="-10"/>
        </w:rPr>
        <w:t xml:space="preserve"> </w:t>
      </w:r>
      <w:r>
        <w:t>публичного</w:t>
      </w:r>
      <w:r>
        <w:rPr>
          <w:spacing w:val="-9"/>
        </w:rPr>
        <w:t xml:space="preserve"> </w:t>
      </w:r>
      <w:r>
        <w:rPr>
          <w:spacing w:val="-2"/>
        </w:rPr>
        <w:t>сервитута</w:t>
      </w:r>
    </w:p>
    <w:p w:rsidR="00650343" w:rsidRDefault="00550684">
      <w:pPr>
        <w:pStyle w:val="a3"/>
        <w:spacing w:before="228"/>
        <w:ind w:left="357" w:right="3"/>
        <w:jc w:val="center"/>
      </w:pPr>
      <w:r>
        <w:rPr>
          <w:u w:val="single"/>
        </w:rPr>
        <w:t>КТП</w:t>
      </w:r>
      <w:r>
        <w:rPr>
          <w:spacing w:val="-5"/>
          <w:u w:val="single"/>
        </w:rPr>
        <w:t xml:space="preserve"> </w:t>
      </w:r>
      <w:r>
        <w:rPr>
          <w:u w:val="single"/>
        </w:rPr>
        <w:t>10/0,4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№-1243</w:t>
      </w:r>
      <w:r>
        <w:rPr>
          <w:spacing w:val="-5"/>
          <w:u w:val="single"/>
        </w:rPr>
        <w:t xml:space="preserve"> </w:t>
      </w:r>
      <w:r>
        <w:rPr>
          <w:u w:val="single"/>
        </w:rPr>
        <w:t>«Школа»</w:t>
      </w:r>
      <w:r>
        <w:rPr>
          <w:spacing w:val="-3"/>
          <w:u w:val="single"/>
        </w:rPr>
        <w:t xml:space="preserve"> </w:t>
      </w:r>
      <w:r>
        <w:rPr>
          <w:u w:val="single"/>
        </w:rPr>
        <w:t>ВЛ-10</w:t>
      </w:r>
      <w:r>
        <w:rPr>
          <w:spacing w:val="-4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Ф-1001</w:t>
      </w:r>
      <w:r>
        <w:rPr>
          <w:spacing w:val="-3"/>
          <w:u w:val="single"/>
        </w:rPr>
        <w:t xml:space="preserve"> </w:t>
      </w:r>
      <w:r>
        <w:rPr>
          <w:u w:val="single"/>
        </w:rPr>
        <w:t>ПС</w:t>
      </w:r>
      <w:r>
        <w:rPr>
          <w:spacing w:val="-5"/>
          <w:u w:val="single"/>
        </w:rPr>
        <w:t xml:space="preserve"> </w:t>
      </w:r>
      <w:r>
        <w:rPr>
          <w:u w:val="single"/>
        </w:rPr>
        <w:t>110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Николаевка</w:t>
      </w:r>
    </w:p>
    <w:p w:rsidR="00650343" w:rsidRDefault="00550684">
      <w:pPr>
        <w:pStyle w:val="a3"/>
        <w:spacing w:before="1"/>
        <w:ind w:left="357" w:right="3"/>
        <w:jc w:val="center"/>
      </w:pPr>
      <w:proofErr w:type="gramStart"/>
      <w:r>
        <w:t>(наименование</w:t>
      </w:r>
      <w:r>
        <w:rPr>
          <w:spacing w:val="-8"/>
        </w:rPr>
        <w:t xml:space="preserve"> </w:t>
      </w:r>
      <w:r>
        <w:t>объекта,</w:t>
      </w:r>
      <w:r>
        <w:rPr>
          <w:spacing w:val="-7"/>
        </w:rPr>
        <w:t xml:space="preserve"> </w:t>
      </w:r>
      <w:r>
        <w:t>местоположение</w:t>
      </w:r>
      <w:r>
        <w:rPr>
          <w:spacing w:val="-8"/>
        </w:rPr>
        <w:t xml:space="preserve"> </w:t>
      </w:r>
      <w:r>
        <w:t>границ</w:t>
      </w:r>
      <w:r>
        <w:rPr>
          <w:spacing w:val="-8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описано</w:t>
      </w:r>
      <w:r>
        <w:rPr>
          <w:spacing w:val="-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объект)</w:t>
      </w:r>
      <w:proofErr w:type="gramEnd"/>
    </w:p>
    <w:p w:rsidR="00650343" w:rsidRDefault="00650343">
      <w:pPr>
        <w:pStyle w:val="a3"/>
      </w:pPr>
    </w:p>
    <w:p w:rsidR="00650343" w:rsidRDefault="00650343">
      <w:pPr>
        <w:pStyle w:val="a3"/>
        <w:spacing w:before="91"/>
      </w:pPr>
    </w:p>
    <w:p w:rsidR="00650343" w:rsidRDefault="00550684">
      <w:pPr>
        <w:ind w:left="357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1</w:t>
      </w:r>
    </w:p>
    <w:tbl>
      <w:tblPr>
        <w:tblStyle w:val="TableNormal"/>
        <w:tblW w:w="10350" w:type="dxa"/>
        <w:tblInd w:w="-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4678"/>
        <w:gridCol w:w="4820"/>
      </w:tblGrid>
      <w:tr w:rsidR="00650343" w:rsidTr="006F2B2D">
        <w:trPr>
          <w:trHeight w:val="385"/>
        </w:trPr>
        <w:tc>
          <w:tcPr>
            <w:tcW w:w="10350" w:type="dxa"/>
            <w:gridSpan w:val="3"/>
          </w:tcPr>
          <w:p w:rsidR="00650343" w:rsidRDefault="00550684">
            <w:pPr>
              <w:pStyle w:val="TableParagraph"/>
              <w:spacing w:before="79" w:line="240" w:lineRule="auto"/>
              <w:ind w:left="3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объекте</w:t>
            </w:r>
          </w:p>
        </w:tc>
      </w:tr>
      <w:tr w:rsidR="00650343" w:rsidTr="006F2B2D">
        <w:trPr>
          <w:trHeight w:val="246"/>
        </w:trPr>
        <w:tc>
          <w:tcPr>
            <w:tcW w:w="852" w:type="dxa"/>
          </w:tcPr>
          <w:p w:rsidR="00650343" w:rsidRDefault="00550684">
            <w:pPr>
              <w:pStyle w:val="TableParagraph"/>
              <w:spacing w:before="10" w:line="217" w:lineRule="exact"/>
              <w:ind w:left="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4678" w:type="dxa"/>
          </w:tcPr>
          <w:p w:rsidR="00650343" w:rsidRDefault="00550684">
            <w:pPr>
              <w:pStyle w:val="TableParagraph"/>
              <w:spacing w:before="10" w:line="217" w:lineRule="exact"/>
              <w:ind w:left="12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650343" w:rsidRDefault="00550684">
            <w:pPr>
              <w:pStyle w:val="TableParagraph"/>
              <w:spacing w:before="10" w:line="217" w:lineRule="exact"/>
              <w:ind w:left="1345"/>
              <w:jc w:val="lef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</w:tc>
      </w:tr>
      <w:tr w:rsidR="00650343" w:rsidTr="006F2B2D">
        <w:trPr>
          <w:trHeight w:val="244"/>
        </w:trPr>
        <w:tc>
          <w:tcPr>
            <w:tcW w:w="852" w:type="dxa"/>
          </w:tcPr>
          <w:p w:rsidR="00650343" w:rsidRDefault="00550684">
            <w:pPr>
              <w:pStyle w:val="TableParagraph"/>
              <w:spacing w:before="7" w:line="217" w:lineRule="exact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650343" w:rsidRDefault="00550684">
            <w:pPr>
              <w:pStyle w:val="TableParagraph"/>
              <w:spacing w:before="7" w:line="217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20" w:type="dxa"/>
          </w:tcPr>
          <w:p w:rsidR="00650343" w:rsidRDefault="00550684">
            <w:pPr>
              <w:pStyle w:val="TableParagraph"/>
              <w:spacing w:before="7" w:line="217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650343" w:rsidTr="006F2B2D">
        <w:trPr>
          <w:trHeight w:val="457"/>
        </w:trPr>
        <w:tc>
          <w:tcPr>
            <w:tcW w:w="852" w:type="dxa"/>
          </w:tcPr>
          <w:p w:rsidR="00650343" w:rsidRDefault="00550684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650343" w:rsidRDefault="00550684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650343" w:rsidRDefault="00550684">
            <w:pPr>
              <w:pStyle w:val="TableParagraph"/>
              <w:spacing w:line="228" w:lineRule="exact"/>
              <w:ind w:left="107" w:right="111"/>
              <w:jc w:val="left"/>
              <w:rPr>
                <w:sz w:val="20"/>
              </w:rPr>
            </w:pPr>
            <w:r>
              <w:rPr>
                <w:sz w:val="20"/>
              </w:rPr>
              <w:t>413762,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Саратовская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район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Перелюбский, село </w:t>
            </w:r>
            <w:proofErr w:type="spellStart"/>
            <w:r>
              <w:rPr>
                <w:sz w:val="20"/>
              </w:rPr>
              <w:t>Кучумбетово</w:t>
            </w:r>
            <w:proofErr w:type="spellEnd"/>
          </w:p>
        </w:tc>
      </w:tr>
      <w:tr w:rsidR="00650343" w:rsidTr="006F2B2D">
        <w:trPr>
          <w:trHeight w:val="690"/>
        </w:trPr>
        <w:tc>
          <w:tcPr>
            <w:tcW w:w="852" w:type="dxa"/>
          </w:tcPr>
          <w:p w:rsidR="00650343" w:rsidRDefault="00550684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78" w:type="dxa"/>
          </w:tcPr>
          <w:p w:rsidR="00650343" w:rsidRDefault="00550684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+/-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погрешности определения площади</w:t>
            </w:r>
          </w:p>
          <w:p w:rsidR="00650343" w:rsidRDefault="00550684">
            <w:pPr>
              <w:pStyle w:val="TableParagraph"/>
              <w:spacing w:before="1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+/-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Дельта</w:t>
            </w:r>
            <w:r>
              <w:rPr>
                <w:spacing w:val="-7"/>
                <w:sz w:val="20"/>
              </w:rPr>
              <w:t xml:space="preserve"> Р)</w:t>
            </w:r>
          </w:p>
        </w:tc>
        <w:tc>
          <w:tcPr>
            <w:tcW w:w="4820" w:type="dxa"/>
          </w:tcPr>
          <w:p w:rsidR="00650343" w:rsidRDefault="00550684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351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3.75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кв.м</w:t>
            </w:r>
          </w:p>
        </w:tc>
      </w:tr>
      <w:tr w:rsidR="00650343" w:rsidTr="006F2B2D">
        <w:trPr>
          <w:trHeight w:val="2301"/>
        </w:trPr>
        <w:tc>
          <w:tcPr>
            <w:tcW w:w="852" w:type="dxa"/>
          </w:tcPr>
          <w:p w:rsidR="00650343" w:rsidRDefault="00550684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78" w:type="dxa"/>
          </w:tcPr>
          <w:p w:rsidR="00650343" w:rsidRDefault="00550684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650343" w:rsidRDefault="00550684">
            <w:pPr>
              <w:pStyle w:val="TableParagraph"/>
              <w:spacing w:line="240" w:lineRule="auto"/>
              <w:ind w:left="107" w:right="111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      </w:r>
            <w:proofErr w:type="spellStart"/>
            <w:r>
              <w:rPr>
                <w:sz w:val="20"/>
              </w:rPr>
              <w:t>электросетевого</w:t>
            </w:r>
            <w:proofErr w:type="spellEnd"/>
            <w:r>
              <w:rPr>
                <w:sz w:val="20"/>
              </w:rPr>
              <w:t xml:space="preserve"> хозяйства: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КТП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10/0,4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№-1243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«Школа»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ВЛ-10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кВ Ф-1001 ПС 110 кВ Николаевка.</w:t>
            </w:r>
          </w:p>
          <w:p w:rsidR="00650343" w:rsidRDefault="00550684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Публичное акционерное общество "</w:t>
            </w:r>
            <w:proofErr w:type="spellStart"/>
            <w:r>
              <w:rPr>
                <w:sz w:val="20"/>
              </w:rPr>
              <w:t>Россети</w:t>
            </w:r>
            <w:proofErr w:type="spellEnd"/>
            <w:r>
              <w:rPr>
                <w:sz w:val="20"/>
              </w:rPr>
              <w:t xml:space="preserve"> Волга" (ОГРН 1076450006280,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6450925977),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Саратовская область, </w:t>
            </w:r>
            <w:proofErr w:type="gramStart"/>
            <w:r>
              <w:rPr>
                <w:sz w:val="20"/>
              </w:rPr>
              <w:t>г</w:t>
            </w:r>
            <w:proofErr w:type="gramEnd"/>
            <w:r>
              <w:rPr>
                <w:sz w:val="20"/>
              </w:rPr>
              <w:t>. Саратов, ул.</w:t>
            </w:r>
          </w:p>
          <w:p w:rsidR="00650343" w:rsidRDefault="00550684">
            <w:pPr>
              <w:pStyle w:val="TableParagraph"/>
              <w:spacing w:line="211" w:lineRule="exact"/>
              <w:ind w:left="107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Первомайская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42/44,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7"/>
                <w:sz w:val="20"/>
              </w:rPr>
              <w:t xml:space="preserve"> </w:t>
            </w:r>
            <w:hyperlink r:id="rId6">
              <w:r>
                <w:rPr>
                  <w:spacing w:val="-2"/>
                  <w:sz w:val="20"/>
                </w:rPr>
                <w:t>office@rossetivolga.ru</w:t>
              </w:r>
            </w:hyperlink>
          </w:p>
        </w:tc>
      </w:tr>
    </w:tbl>
    <w:p w:rsidR="00650343" w:rsidRDefault="00550684">
      <w:pPr>
        <w:spacing w:before="231"/>
        <w:ind w:left="356" w:right="350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2</w:t>
      </w:r>
    </w:p>
    <w:tbl>
      <w:tblPr>
        <w:tblStyle w:val="TableNormal"/>
        <w:tblpPr w:leftFromText="180" w:rightFromText="180" w:vertAnchor="text" w:horzAnchor="page" w:tblpX="1281" w:tblpY="1"/>
        <w:tblW w:w="10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96"/>
        <w:gridCol w:w="1469"/>
        <w:gridCol w:w="1475"/>
        <w:gridCol w:w="2013"/>
        <w:gridCol w:w="1873"/>
        <w:gridCol w:w="1608"/>
      </w:tblGrid>
      <w:tr w:rsidR="006F2B2D" w:rsidTr="006F2B2D">
        <w:trPr>
          <w:trHeight w:val="428"/>
        </w:trPr>
        <w:tc>
          <w:tcPr>
            <w:tcW w:w="10034" w:type="dxa"/>
            <w:gridSpan w:val="6"/>
          </w:tcPr>
          <w:p w:rsidR="006F2B2D" w:rsidRDefault="006F2B2D" w:rsidP="006F2B2D">
            <w:pPr>
              <w:pStyle w:val="TableParagraph"/>
              <w:spacing w:before="120" w:line="240" w:lineRule="auto"/>
              <w:ind w:left="5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местоположении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6F2B2D" w:rsidTr="006F2B2D">
        <w:trPr>
          <w:trHeight w:val="385"/>
        </w:trPr>
        <w:tc>
          <w:tcPr>
            <w:tcW w:w="10034" w:type="dxa"/>
            <w:gridSpan w:val="6"/>
          </w:tcPr>
          <w:p w:rsidR="006F2B2D" w:rsidRDefault="006F2B2D" w:rsidP="006F2B2D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координат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МСК-64,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зона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3</w:t>
            </w:r>
          </w:p>
        </w:tc>
      </w:tr>
      <w:tr w:rsidR="006F2B2D" w:rsidTr="006F2B2D">
        <w:trPr>
          <w:trHeight w:val="388"/>
        </w:trPr>
        <w:tc>
          <w:tcPr>
            <w:tcW w:w="10034" w:type="dxa"/>
            <w:gridSpan w:val="6"/>
          </w:tcPr>
          <w:p w:rsidR="006F2B2D" w:rsidRDefault="006F2B2D" w:rsidP="006F2B2D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6F2B2D" w:rsidTr="006F2B2D">
        <w:trPr>
          <w:trHeight w:val="229"/>
        </w:trPr>
        <w:tc>
          <w:tcPr>
            <w:tcW w:w="1596" w:type="dxa"/>
            <w:vMerge w:val="restart"/>
          </w:tcPr>
          <w:p w:rsidR="006F2B2D" w:rsidRDefault="006F2B2D" w:rsidP="006F2B2D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6F2B2D" w:rsidRDefault="006F2B2D" w:rsidP="006F2B2D">
            <w:pPr>
              <w:pStyle w:val="TableParagraph"/>
              <w:spacing w:line="240" w:lineRule="auto"/>
              <w:ind w:left="290" w:right="27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>точек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2944" w:type="dxa"/>
            <w:gridSpan w:val="2"/>
          </w:tcPr>
          <w:p w:rsidR="006F2B2D" w:rsidRDefault="006F2B2D" w:rsidP="006F2B2D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013" w:type="dxa"/>
            <w:vMerge w:val="restart"/>
          </w:tcPr>
          <w:p w:rsidR="006F2B2D" w:rsidRDefault="006F2B2D" w:rsidP="006F2B2D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6F2B2D" w:rsidRDefault="006F2B2D" w:rsidP="006F2B2D">
            <w:pPr>
              <w:pStyle w:val="TableParagraph"/>
              <w:spacing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873" w:type="dxa"/>
            <w:vMerge w:val="restart"/>
          </w:tcPr>
          <w:p w:rsidR="006F2B2D" w:rsidRDefault="006F2B2D" w:rsidP="006F2B2D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608" w:type="dxa"/>
            <w:vMerge w:val="restart"/>
          </w:tcPr>
          <w:p w:rsidR="006F2B2D" w:rsidRDefault="006F2B2D" w:rsidP="006F2B2D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proofErr w:type="spellStart"/>
            <w:r>
              <w:rPr>
                <w:spacing w:val="-2"/>
                <w:sz w:val="20"/>
              </w:rPr>
              <w:t>точкина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6F2B2D" w:rsidTr="006F2B2D">
        <w:trPr>
          <w:trHeight w:val="1257"/>
        </w:trPr>
        <w:tc>
          <w:tcPr>
            <w:tcW w:w="1596" w:type="dxa"/>
            <w:vMerge/>
            <w:tcBorders>
              <w:top w:val="nil"/>
            </w:tcBorders>
          </w:tcPr>
          <w:p w:rsidR="006F2B2D" w:rsidRDefault="006F2B2D" w:rsidP="006F2B2D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6F2B2D" w:rsidRDefault="006F2B2D" w:rsidP="006F2B2D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6F2B2D" w:rsidRDefault="006F2B2D" w:rsidP="006F2B2D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6F2B2D" w:rsidRDefault="006F2B2D" w:rsidP="006F2B2D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6F2B2D" w:rsidRDefault="006F2B2D" w:rsidP="006F2B2D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013" w:type="dxa"/>
            <w:vMerge/>
            <w:tcBorders>
              <w:top w:val="nil"/>
            </w:tcBorders>
          </w:tcPr>
          <w:p w:rsidR="006F2B2D" w:rsidRDefault="006F2B2D" w:rsidP="006F2B2D">
            <w:pPr>
              <w:rPr>
                <w:sz w:val="2"/>
                <w:szCs w:val="2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</w:tcPr>
          <w:p w:rsidR="006F2B2D" w:rsidRDefault="006F2B2D" w:rsidP="006F2B2D">
            <w:pPr>
              <w:rPr>
                <w:sz w:val="2"/>
                <w:szCs w:val="2"/>
              </w:rPr>
            </w:pPr>
          </w:p>
        </w:tc>
        <w:tc>
          <w:tcPr>
            <w:tcW w:w="1608" w:type="dxa"/>
            <w:vMerge/>
            <w:tcBorders>
              <w:top w:val="nil"/>
            </w:tcBorders>
          </w:tcPr>
          <w:p w:rsidR="006F2B2D" w:rsidRDefault="006F2B2D" w:rsidP="006F2B2D">
            <w:pPr>
              <w:rPr>
                <w:sz w:val="2"/>
                <w:szCs w:val="2"/>
              </w:rPr>
            </w:pPr>
          </w:p>
        </w:tc>
      </w:tr>
      <w:tr w:rsidR="006F2B2D" w:rsidTr="006F2B2D">
        <w:trPr>
          <w:trHeight w:val="229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6F2B2D" w:rsidTr="006F2B2D">
        <w:trPr>
          <w:trHeight w:val="826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515789.50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3387930.94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F2B2D" w:rsidRDefault="006F2B2D" w:rsidP="006F2B2D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F2B2D" w:rsidTr="006F2B2D">
        <w:trPr>
          <w:trHeight w:val="826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515792.09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3387931.29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F2B2D" w:rsidRDefault="006F2B2D" w:rsidP="006F2B2D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F2B2D" w:rsidTr="006F2B2D">
        <w:trPr>
          <w:trHeight w:val="826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3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515794.40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3387932.23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F2B2D" w:rsidRDefault="006F2B2D" w:rsidP="006F2B2D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F2B2D" w:rsidTr="006F2B2D">
        <w:trPr>
          <w:trHeight w:val="826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515796.71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3387934.03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F2B2D" w:rsidRDefault="006F2B2D" w:rsidP="006F2B2D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F2B2D" w:rsidTr="006F2B2D">
        <w:trPr>
          <w:trHeight w:val="828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515798.73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3387936.39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F2B2D" w:rsidTr="006F2B2D">
        <w:trPr>
          <w:trHeight w:val="205"/>
        </w:trPr>
        <w:tc>
          <w:tcPr>
            <w:tcW w:w="1596" w:type="dxa"/>
          </w:tcPr>
          <w:p w:rsidR="006F2B2D" w:rsidRDefault="006F2B2D" w:rsidP="006F2B2D">
            <w:pPr>
              <w:pStyle w:val="TableParagraph"/>
              <w:spacing w:line="186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69" w:type="dxa"/>
          </w:tcPr>
          <w:p w:rsidR="006F2B2D" w:rsidRDefault="006F2B2D" w:rsidP="006F2B2D">
            <w:pPr>
              <w:pStyle w:val="TableParagraph"/>
              <w:spacing w:line="18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515799.75</w:t>
            </w:r>
          </w:p>
        </w:tc>
        <w:tc>
          <w:tcPr>
            <w:tcW w:w="1474" w:type="dxa"/>
          </w:tcPr>
          <w:p w:rsidR="006F2B2D" w:rsidRDefault="006F2B2D" w:rsidP="006F2B2D">
            <w:pPr>
              <w:pStyle w:val="TableParagraph"/>
              <w:spacing w:line="186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3387938.60</w:t>
            </w:r>
          </w:p>
        </w:tc>
        <w:tc>
          <w:tcPr>
            <w:tcW w:w="2013" w:type="dxa"/>
          </w:tcPr>
          <w:p w:rsidR="006F2B2D" w:rsidRDefault="006F2B2D" w:rsidP="006F2B2D">
            <w:pPr>
              <w:pStyle w:val="TableParagraph"/>
              <w:spacing w:line="186" w:lineRule="exact"/>
              <w:ind w:right="137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спутниковых</w:t>
            </w:r>
          </w:p>
        </w:tc>
        <w:tc>
          <w:tcPr>
            <w:tcW w:w="1873" w:type="dxa"/>
          </w:tcPr>
          <w:p w:rsidR="006F2B2D" w:rsidRDefault="006F2B2D" w:rsidP="006F2B2D">
            <w:pPr>
              <w:pStyle w:val="TableParagraph"/>
              <w:spacing w:line="186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608" w:type="dxa"/>
          </w:tcPr>
          <w:p w:rsidR="006F2B2D" w:rsidRDefault="006F2B2D" w:rsidP="006F2B2D">
            <w:pPr>
              <w:pStyle w:val="TableParagraph"/>
              <w:spacing w:line="186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650343" w:rsidRDefault="00650343">
      <w:pPr>
        <w:pStyle w:val="a3"/>
        <w:spacing w:before="7"/>
        <w:rPr>
          <w:sz w:val="13"/>
        </w:rPr>
      </w:pPr>
    </w:p>
    <w:p w:rsidR="00650343" w:rsidRDefault="00650343">
      <w:pPr>
        <w:pStyle w:val="TableParagraph"/>
        <w:spacing w:line="186" w:lineRule="exact"/>
        <w:jc w:val="left"/>
        <w:rPr>
          <w:sz w:val="18"/>
        </w:rPr>
        <w:sectPr w:rsidR="00650343" w:rsidSect="00550684">
          <w:type w:val="continuous"/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650343">
        <w:trPr>
          <w:trHeight w:val="621"/>
        </w:trPr>
        <w:tc>
          <w:tcPr>
            <w:tcW w:w="1692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58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63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left="514" w:right="502"/>
              <w:rPr>
                <w:sz w:val="18"/>
              </w:rPr>
            </w:pP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704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650343">
        <w:trPr>
          <w:trHeight w:val="829"/>
        </w:trPr>
        <w:tc>
          <w:tcPr>
            <w:tcW w:w="1692" w:type="dxa"/>
          </w:tcPr>
          <w:p w:rsidR="00650343" w:rsidRDefault="00550684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515800.22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3387941.66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515799.82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3387944.44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515798.45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3387947.32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515796.68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3387949.27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515794.39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3387951.03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515791.98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3387951.99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515789.48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3387952.31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515787.00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3387951.99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9"/>
        </w:trPr>
        <w:tc>
          <w:tcPr>
            <w:tcW w:w="1692" w:type="dxa"/>
          </w:tcPr>
          <w:p w:rsidR="00650343" w:rsidRDefault="00550684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515784.74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3387951.10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515782.27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3387949.22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515780.53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3387947.28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515779.28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3387944.78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515778.76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3387941.58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20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515779.22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3387938.62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515780.50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3387935.98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30"/>
        </w:trPr>
        <w:tc>
          <w:tcPr>
            <w:tcW w:w="1692" w:type="dxa"/>
          </w:tcPr>
          <w:p w:rsidR="00650343" w:rsidRDefault="00550684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515782.30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3387933.98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412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515784.32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3387932.37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06" w:lineRule="exact"/>
              <w:ind w:left="514" w:right="271" w:hanging="226"/>
              <w:jc w:val="left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650343" w:rsidRDefault="00650343">
      <w:pPr>
        <w:pStyle w:val="TableParagraph"/>
        <w:jc w:val="left"/>
        <w:rPr>
          <w:sz w:val="18"/>
        </w:rPr>
        <w:sectPr w:rsidR="00650343">
          <w:type w:val="continuous"/>
          <w:pgSz w:w="11900" w:h="16840"/>
          <w:pgMar w:top="1120" w:right="425" w:bottom="1050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650343">
        <w:trPr>
          <w:trHeight w:val="414"/>
        </w:trPr>
        <w:tc>
          <w:tcPr>
            <w:tcW w:w="1692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58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63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before="2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704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515786.98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3387931.25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827"/>
        </w:trPr>
        <w:tc>
          <w:tcPr>
            <w:tcW w:w="1692" w:type="dxa"/>
          </w:tcPr>
          <w:p w:rsidR="00650343" w:rsidRDefault="00550684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515789.50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3387930.94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650343" w:rsidRDefault="00550684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650343">
        <w:trPr>
          <w:trHeight w:val="388"/>
        </w:trPr>
        <w:tc>
          <w:tcPr>
            <w:tcW w:w="10636" w:type="dxa"/>
            <w:gridSpan w:val="6"/>
          </w:tcPr>
          <w:p w:rsidR="00650343" w:rsidRDefault="00550684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(частей)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650343">
        <w:trPr>
          <w:trHeight w:val="229"/>
        </w:trPr>
        <w:tc>
          <w:tcPr>
            <w:tcW w:w="1692" w:type="dxa"/>
            <w:vMerge w:val="restart"/>
          </w:tcPr>
          <w:p w:rsidR="00650343" w:rsidRDefault="00650343">
            <w:pPr>
              <w:pStyle w:val="TableParagraph"/>
              <w:spacing w:before="60" w:line="240" w:lineRule="auto"/>
              <w:ind w:left="0"/>
              <w:jc w:val="left"/>
              <w:rPr>
                <w:sz w:val="20"/>
              </w:rPr>
            </w:pPr>
          </w:p>
          <w:p w:rsidR="00650343" w:rsidRDefault="00550684">
            <w:pPr>
              <w:pStyle w:val="TableParagraph"/>
              <w:spacing w:line="240" w:lineRule="auto"/>
              <w:ind w:left="94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 xml:space="preserve">точек части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3121" w:type="dxa"/>
            <w:gridSpan w:val="2"/>
          </w:tcPr>
          <w:p w:rsidR="00650343" w:rsidRDefault="00550684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650343" w:rsidRDefault="00650343">
            <w:pPr>
              <w:pStyle w:val="TableParagraph"/>
              <w:spacing w:before="175" w:line="240" w:lineRule="auto"/>
              <w:ind w:left="0"/>
              <w:jc w:val="left"/>
              <w:rPr>
                <w:sz w:val="20"/>
              </w:rPr>
            </w:pPr>
          </w:p>
          <w:p w:rsidR="00650343" w:rsidRDefault="00550684">
            <w:pPr>
              <w:pStyle w:val="TableParagraph"/>
              <w:spacing w:before="1"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650343" w:rsidRDefault="00550684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650343" w:rsidRDefault="00550684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 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650343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650343" w:rsidRDefault="00650343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650343" w:rsidRDefault="00650343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650343" w:rsidRDefault="00550684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650343" w:rsidRDefault="00650343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650343" w:rsidRDefault="00650343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650343" w:rsidRDefault="00550684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650343" w:rsidRDefault="0065034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50343" w:rsidRDefault="00650343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650343" w:rsidRDefault="00650343">
            <w:pPr>
              <w:rPr>
                <w:sz w:val="2"/>
                <w:szCs w:val="2"/>
              </w:rPr>
            </w:pPr>
          </w:p>
        </w:tc>
      </w:tr>
      <w:tr w:rsidR="00650343">
        <w:trPr>
          <w:trHeight w:val="229"/>
        </w:trPr>
        <w:tc>
          <w:tcPr>
            <w:tcW w:w="1692" w:type="dxa"/>
          </w:tcPr>
          <w:p w:rsidR="00650343" w:rsidRDefault="00550684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spacing w:line="210" w:lineRule="exact"/>
              <w:ind w:left="0" w:right="7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650343">
        <w:trPr>
          <w:trHeight w:val="244"/>
        </w:trPr>
        <w:tc>
          <w:tcPr>
            <w:tcW w:w="1692" w:type="dxa"/>
          </w:tcPr>
          <w:p w:rsidR="00650343" w:rsidRDefault="00550684">
            <w:pPr>
              <w:pStyle w:val="TableParagraph"/>
              <w:spacing w:before="19" w:line="205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58" w:type="dxa"/>
          </w:tcPr>
          <w:p w:rsidR="00650343" w:rsidRDefault="00550684">
            <w:pPr>
              <w:pStyle w:val="TableParagraph"/>
              <w:spacing w:before="19" w:line="205" w:lineRule="exact"/>
              <w:ind w:left="15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63" w:type="dxa"/>
          </w:tcPr>
          <w:p w:rsidR="00650343" w:rsidRDefault="00550684">
            <w:pPr>
              <w:pStyle w:val="TableParagraph"/>
              <w:spacing w:before="19" w:line="205" w:lineRule="exact"/>
              <w:ind w:left="11" w:right="2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2134" w:type="dxa"/>
          </w:tcPr>
          <w:p w:rsidR="00650343" w:rsidRDefault="00550684">
            <w:pPr>
              <w:pStyle w:val="TableParagraph"/>
              <w:spacing w:before="19" w:line="205" w:lineRule="exact"/>
              <w:ind w:right="139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985" w:type="dxa"/>
          </w:tcPr>
          <w:p w:rsidR="00650343" w:rsidRDefault="00550684">
            <w:pPr>
              <w:pStyle w:val="TableParagraph"/>
              <w:spacing w:before="19" w:line="205" w:lineRule="exact"/>
              <w:ind w:left="12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704" w:type="dxa"/>
          </w:tcPr>
          <w:p w:rsidR="00650343" w:rsidRDefault="00550684">
            <w:pPr>
              <w:pStyle w:val="TableParagraph"/>
              <w:spacing w:before="19" w:line="205" w:lineRule="exact"/>
              <w:ind w:left="0" w:right="79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650343" w:rsidRDefault="00650343">
      <w:pPr>
        <w:pStyle w:val="TableParagraph"/>
        <w:spacing w:line="205" w:lineRule="exact"/>
        <w:jc w:val="right"/>
        <w:rPr>
          <w:sz w:val="18"/>
        </w:rPr>
        <w:sectPr w:rsidR="00650343">
          <w:type w:val="continuous"/>
          <w:pgSz w:w="11900" w:h="16840"/>
          <w:pgMar w:top="1120" w:right="425" w:bottom="280" w:left="566" w:header="720" w:footer="720" w:gutter="0"/>
          <w:cols w:space="720"/>
        </w:sectPr>
      </w:pPr>
    </w:p>
    <w:p w:rsidR="00650343" w:rsidRDefault="00550684">
      <w:pPr>
        <w:spacing w:before="127" w:line="192" w:lineRule="auto"/>
        <w:ind w:left="3151" w:right="1250" w:hanging="852"/>
        <w:rPr>
          <w:rFonts w:ascii="Microsoft Sans Serif" w:hAnsi="Microsoft Sans Serif"/>
          <w:sz w:val="27"/>
        </w:rPr>
      </w:pPr>
      <w:r>
        <w:rPr>
          <w:rFonts w:ascii="Microsoft Sans Serif" w:hAnsi="Microsoft Sans Serif"/>
          <w:noProof/>
          <w:sz w:val="27"/>
          <w:lang w:eastAsia="ru-RU"/>
        </w:rPr>
        <w:lastRenderedPageBreak/>
        <w:drawing>
          <wp:anchor distT="0" distB="0" distL="0" distR="0" simplePos="0" relativeHeight="487216640" behindDoc="1" locked="0" layoutInCell="1" allowOverlap="1">
            <wp:simplePos x="0" y="0"/>
            <wp:positionH relativeFrom="page">
              <wp:posOffset>266699</wp:posOffset>
            </wp:positionH>
            <wp:positionV relativeFrom="page">
              <wp:posOffset>124963</wp:posOffset>
            </wp:positionV>
            <wp:extent cx="6986015" cy="104454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015" cy="10445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ПС_схема_90(62)"/>
      <w:bookmarkEnd w:id="2"/>
      <w:r>
        <w:rPr>
          <w:rFonts w:ascii="Microsoft Sans Serif" w:hAnsi="Microsoft Sans Serif"/>
          <w:w w:val="75"/>
          <w:sz w:val="27"/>
        </w:rPr>
        <w:t>Графическое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описание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местоположения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Схема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расположения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</w:p>
    <w:p w:rsidR="00650343" w:rsidRDefault="00550684">
      <w:pPr>
        <w:pStyle w:val="a3"/>
        <w:spacing w:before="106" w:line="208" w:lineRule="auto"/>
        <w:ind w:left="175" w:right="4485" w:firstLine="4"/>
        <w:rPr>
          <w:rFonts w:ascii="Arial MT" w:hAnsi="Arial MT"/>
        </w:rPr>
      </w:pPr>
      <w:r>
        <w:rPr>
          <w:rFonts w:ascii="Microsoft Sans Serif" w:hAnsi="Microsoft Sans Serif"/>
          <w:w w:val="75"/>
        </w:rPr>
        <w:t>Объект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КТП</w:t>
      </w:r>
      <w:r>
        <w:rPr>
          <w:spacing w:val="-3"/>
        </w:rPr>
        <w:t xml:space="preserve"> </w:t>
      </w:r>
      <w:r>
        <w:rPr>
          <w:rFonts w:ascii="Arial MT" w:hAnsi="Arial MT"/>
          <w:w w:val="75"/>
        </w:rPr>
        <w:t xml:space="preserve">10/0,4 </w:t>
      </w:r>
      <w:r>
        <w:rPr>
          <w:rFonts w:ascii="Microsoft Sans Serif" w:hAnsi="Microsoft Sans Serif"/>
          <w:w w:val="75"/>
        </w:rPr>
        <w:t>кВ</w:t>
      </w:r>
      <w:r>
        <w:rPr>
          <w:spacing w:val="-2"/>
        </w:rPr>
        <w:t xml:space="preserve"> </w:t>
      </w:r>
      <w:r>
        <w:rPr>
          <w:rFonts w:ascii="Microsoft Sans Serif" w:hAnsi="Microsoft Sans Serif"/>
          <w:w w:val="75"/>
        </w:rPr>
        <w:t>№</w:t>
      </w:r>
      <w:r>
        <w:rPr>
          <w:rFonts w:ascii="Arial MT" w:hAnsi="Arial MT"/>
          <w:w w:val="75"/>
        </w:rPr>
        <w:t>-1243 «</w:t>
      </w:r>
      <w:r>
        <w:rPr>
          <w:rFonts w:ascii="Microsoft Sans Serif" w:hAnsi="Microsoft Sans Serif"/>
          <w:w w:val="75"/>
        </w:rPr>
        <w:t>Школа</w:t>
      </w:r>
      <w:r>
        <w:rPr>
          <w:rFonts w:ascii="Arial MT" w:hAnsi="Arial MT"/>
          <w:w w:val="75"/>
        </w:rPr>
        <w:t xml:space="preserve">» </w:t>
      </w:r>
      <w:r>
        <w:rPr>
          <w:rFonts w:ascii="Microsoft Sans Serif" w:hAnsi="Microsoft Sans Serif"/>
          <w:w w:val="75"/>
        </w:rPr>
        <w:t>ВЛ</w:t>
      </w:r>
      <w:r>
        <w:rPr>
          <w:rFonts w:ascii="Arial MT" w:hAnsi="Arial MT"/>
          <w:w w:val="75"/>
        </w:rPr>
        <w:t xml:space="preserve">-10 </w:t>
      </w:r>
      <w:r>
        <w:rPr>
          <w:rFonts w:ascii="Microsoft Sans Serif" w:hAnsi="Microsoft Sans Serif"/>
          <w:w w:val="75"/>
        </w:rPr>
        <w:t>кВ</w:t>
      </w:r>
      <w:r>
        <w:rPr>
          <w:spacing w:val="-5"/>
        </w:rPr>
        <w:t xml:space="preserve"> </w:t>
      </w:r>
      <w:r>
        <w:rPr>
          <w:rFonts w:ascii="Microsoft Sans Serif" w:hAnsi="Microsoft Sans Serif"/>
          <w:w w:val="75"/>
        </w:rPr>
        <w:t>Ф</w:t>
      </w:r>
      <w:r>
        <w:rPr>
          <w:rFonts w:ascii="Arial MT" w:hAnsi="Arial MT"/>
          <w:w w:val="75"/>
        </w:rPr>
        <w:t xml:space="preserve">-1001 </w:t>
      </w:r>
      <w:r>
        <w:rPr>
          <w:rFonts w:ascii="Microsoft Sans Serif" w:hAnsi="Microsoft Sans Serif"/>
          <w:w w:val="75"/>
        </w:rPr>
        <w:t>ПС</w:t>
      </w:r>
      <w:r>
        <w:t xml:space="preserve"> </w:t>
      </w:r>
      <w:r>
        <w:rPr>
          <w:rFonts w:ascii="Arial MT" w:hAnsi="Arial MT"/>
          <w:w w:val="75"/>
        </w:rPr>
        <w:t xml:space="preserve">110 </w:t>
      </w:r>
      <w:r>
        <w:rPr>
          <w:rFonts w:ascii="Microsoft Sans Serif" w:hAnsi="Microsoft Sans Serif"/>
          <w:w w:val="75"/>
        </w:rPr>
        <w:t>кВ</w:t>
      </w:r>
      <w:r>
        <w:rPr>
          <w:spacing w:val="-2"/>
        </w:rPr>
        <w:t xml:space="preserve"> </w:t>
      </w:r>
      <w:r>
        <w:rPr>
          <w:rFonts w:ascii="Microsoft Sans Serif" w:hAnsi="Microsoft Sans Serif"/>
          <w:w w:val="75"/>
        </w:rPr>
        <w:t>Николаевка</w:t>
      </w:r>
      <w:r>
        <w:t xml:space="preserve"> </w:t>
      </w:r>
      <w:r>
        <w:rPr>
          <w:rFonts w:ascii="Microsoft Sans Serif" w:hAnsi="Microsoft Sans Serif"/>
          <w:w w:val="75"/>
        </w:rPr>
        <w:t>Местоположение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Саратовская</w:t>
      </w:r>
      <w:r>
        <w:t xml:space="preserve"> </w:t>
      </w:r>
      <w:r>
        <w:rPr>
          <w:rFonts w:ascii="Microsoft Sans Serif" w:hAnsi="Microsoft Sans Serif"/>
          <w:w w:val="75"/>
        </w:rPr>
        <w:t>область</w:t>
      </w:r>
      <w:r>
        <w:rPr>
          <w:rFonts w:ascii="Arial MT" w:hAnsi="Arial MT"/>
          <w:w w:val="75"/>
        </w:rPr>
        <w:t xml:space="preserve">, </w:t>
      </w:r>
      <w:r>
        <w:rPr>
          <w:rFonts w:ascii="Microsoft Sans Serif" w:hAnsi="Microsoft Sans Serif"/>
          <w:w w:val="75"/>
        </w:rPr>
        <w:t>Перелюбский</w:t>
      </w:r>
      <w:r>
        <w:t xml:space="preserve"> </w:t>
      </w:r>
      <w:r>
        <w:rPr>
          <w:rFonts w:ascii="Microsoft Sans Serif" w:hAnsi="Microsoft Sans Serif"/>
          <w:w w:val="75"/>
        </w:rPr>
        <w:t>район</w:t>
      </w:r>
      <w:r>
        <w:rPr>
          <w:rFonts w:ascii="Arial MT" w:hAnsi="Arial MT"/>
          <w:w w:val="75"/>
        </w:rPr>
        <w:t xml:space="preserve">, </w:t>
      </w:r>
      <w:r>
        <w:rPr>
          <w:rFonts w:ascii="Microsoft Sans Serif" w:hAnsi="Microsoft Sans Serif"/>
          <w:w w:val="75"/>
        </w:rPr>
        <w:t>с</w:t>
      </w:r>
      <w:r>
        <w:rPr>
          <w:rFonts w:ascii="Arial MT" w:hAnsi="Arial MT"/>
          <w:w w:val="75"/>
        </w:rPr>
        <w:t xml:space="preserve">. </w:t>
      </w:r>
      <w:proofErr w:type="spellStart"/>
      <w:r>
        <w:rPr>
          <w:rFonts w:ascii="Microsoft Sans Serif" w:hAnsi="Microsoft Sans Serif"/>
          <w:w w:val="75"/>
        </w:rPr>
        <w:t>Кучумбетово</w:t>
      </w:r>
      <w:proofErr w:type="spellEnd"/>
      <w:r>
        <w:rPr>
          <w:w w:val="85"/>
        </w:rPr>
        <w:t xml:space="preserve"> </w:t>
      </w:r>
      <w:r>
        <w:rPr>
          <w:rFonts w:ascii="Microsoft Sans Serif" w:hAnsi="Microsoft Sans Serif"/>
          <w:w w:val="85"/>
        </w:rPr>
        <w:t>Площадь</w:t>
      </w:r>
      <w:r>
        <w:rPr>
          <w:rFonts w:ascii="Arial MT" w:hAnsi="Arial MT"/>
          <w:w w:val="85"/>
        </w:rPr>
        <w:t xml:space="preserve">: 351 </w:t>
      </w:r>
      <w:r>
        <w:rPr>
          <w:rFonts w:ascii="Microsoft Sans Serif" w:hAnsi="Microsoft Sans Serif"/>
          <w:w w:val="85"/>
        </w:rPr>
        <w:t>кв</w:t>
      </w:r>
      <w:r>
        <w:rPr>
          <w:rFonts w:ascii="Arial MT" w:hAnsi="Arial MT"/>
          <w:w w:val="85"/>
        </w:rPr>
        <w:t>.</w:t>
      </w:r>
      <w:r>
        <w:rPr>
          <w:rFonts w:ascii="Microsoft Sans Serif" w:hAnsi="Microsoft Sans Serif"/>
          <w:w w:val="85"/>
        </w:rPr>
        <w:t>м</w:t>
      </w:r>
      <w:r>
        <w:rPr>
          <w:rFonts w:ascii="Arial MT" w:hAnsi="Arial MT"/>
          <w:w w:val="85"/>
        </w:rPr>
        <w:t>.</w:t>
      </w:r>
    </w:p>
    <w:sectPr w:rsidR="00650343" w:rsidSect="00650343">
      <w:pgSz w:w="11900" w:h="16840"/>
      <w:pgMar w:top="120" w:right="425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7460A"/>
    <w:multiLevelType w:val="hybridMultilevel"/>
    <w:tmpl w:val="96B8B142"/>
    <w:lvl w:ilvl="0" w:tplc="A078CCA0">
      <w:start w:val="1"/>
      <w:numFmt w:val="decimal"/>
      <w:lvlText w:val="%1."/>
      <w:lvlJc w:val="left"/>
      <w:pPr>
        <w:ind w:left="1125" w:hanging="6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50343"/>
    <w:rsid w:val="003E0430"/>
    <w:rsid w:val="004D2701"/>
    <w:rsid w:val="00550684"/>
    <w:rsid w:val="00650343"/>
    <w:rsid w:val="006F2B2D"/>
    <w:rsid w:val="007C2505"/>
    <w:rsid w:val="00A95370"/>
    <w:rsid w:val="00AC5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503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03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50343"/>
    <w:rPr>
      <w:sz w:val="20"/>
      <w:szCs w:val="20"/>
    </w:rPr>
  </w:style>
  <w:style w:type="paragraph" w:styleId="a4">
    <w:name w:val="List Paragraph"/>
    <w:basedOn w:val="a"/>
    <w:uiPriority w:val="34"/>
    <w:qFormat/>
    <w:rsid w:val="00650343"/>
  </w:style>
  <w:style w:type="paragraph" w:customStyle="1" w:styleId="TableParagraph">
    <w:name w:val="Table Paragraph"/>
    <w:basedOn w:val="a"/>
    <w:uiPriority w:val="1"/>
    <w:qFormat/>
    <w:rsid w:val="00650343"/>
    <w:pPr>
      <w:spacing w:line="207" w:lineRule="exact"/>
      <w:ind w:left="14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506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068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rossetivolg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1198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</cp:lastModifiedBy>
  <cp:revision>9</cp:revision>
  <cp:lastPrinted>2025-08-08T06:31:00Z</cp:lastPrinted>
  <dcterms:created xsi:type="dcterms:W3CDTF">2025-07-14T12:20:00Z</dcterms:created>
  <dcterms:modified xsi:type="dcterms:W3CDTF">2025-08-08T06:32:00Z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LastSaved">
    <vt:filetime>2025-07-14T00:00:00Z</vt:filetime>
  </property>
</Properties>
</file>