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EE" w:rsidRPr="00FA3EEE" w:rsidRDefault="00FA3EEE" w:rsidP="00FA3EEE">
      <w:pPr>
        <w:shd w:val="clear" w:color="auto" w:fill="FFFFFF"/>
        <w:spacing w:after="100" w:afterAutospacing="1" w:line="600" w:lineRule="atLeast"/>
        <w:jc w:val="left"/>
        <w:outlineLvl w:val="0"/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</w:pPr>
      <w:r w:rsidRPr="00FA3EEE">
        <w:rPr>
          <w:rFonts w:ascii="Montserrat" w:eastAsia="Times New Roman" w:hAnsi="Montserrat" w:cs="Times New Roman"/>
          <w:b/>
          <w:bCs/>
          <w:color w:val="273350"/>
          <w:kern w:val="36"/>
          <w:sz w:val="48"/>
          <w:szCs w:val="48"/>
          <w:lang w:eastAsia="ru-RU"/>
        </w:rPr>
        <w:t>С 1 марта 2026 года ужесточается ответственность за пропаганду наркотиков и психотропных веществ</w:t>
      </w:r>
    </w:p>
    <w:p w:rsidR="00FA3EEE" w:rsidRPr="00FA3EEE" w:rsidRDefault="00FA3EEE" w:rsidP="00FA3EEE">
      <w:pPr>
        <w:shd w:val="clear" w:color="auto" w:fill="FFFFFF"/>
        <w:jc w:val="left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r w:rsidRPr="00FA3EEE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Ответственность по статье 6.13 </w:t>
      </w:r>
      <w:proofErr w:type="spellStart"/>
      <w:r w:rsidRPr="00FA3EEE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КоАП</w:t>
      </w:r>
      <w:proofErr w:type="spellEnd"/>
      <w:r w:rsidRPr="00FA3EEE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 РФ будет наступать за распространение информации о наркотических средствах, психотропных веществах и об их </w:t>
      </w:r>
      <w:proofErr w:type="spellStart"/>
      <w:r w:rsidRPr="00FA3EEE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прекурсорах</w:t>
      </w:r>
      <w:proofErr w:type="spellEnd"/>
    </w:p>
    <w:p w:rsidR="00FA3EEE" w:rsidRPr="00FA3EEE" w:rsidRDefault="00FA3EEE" w:rsidP="00FA3EEE">
      <w:pPr>
        <w:shd w:val="clear" w:color="auto" w:fill="FFFFFF"/>
        <w:jc w:val="left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>
        <w:rPr>
          <w:rFonts w:ascii="Montserrat" w:eastAsia="Times New Roman" w:hAnsi="Montserrat" w:cs="Times New Roman"/>
          <w:noProof/>
          <w:color w:val="273350"/>
          <w:sz w:val="24"/>
          <w:szCs w:val="24"/>
          <w:lang w:eastAsia="ru-RU"/>
        </w:rPr>
        <w:drawing>
          <wp:inline distT="0" distB="0" distL="0" distR="0">
            <wp:extent cx="5486400" cy="4114800"/>
            <wp:effectExtent l="19050" t="0" r="0" b="0"/>
            <wp:docPr id="1" name="Рисунок 1" descr="С 1 марта 2026 года ужесточается ответственность за пропаганду наркотиков и психотропных вещест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 1 марта 2026 года ужесточается ответственность за пропаганду наркотиков и психотропных веществ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EEE" w:rsidRPr="00FA3EEE" w:rsidRDefault="00FA3EEE" w:rsidP="00FA3EEE">
      <w:pPr>
        <w:shd w:val="clear" w:color="auto" w:fill="FFFFFF"/>
        <w:spacing w:after="210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 1 марта 2026 года вступают в силу нормы Федерального закона от 08.08.2024 № 224-ФЗ, которыми уточнена административная ответственность за пропаганду незаконного оборота, потребления наркотиков.</w:t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</w:r>
      <w:proofErr w:type="gram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Ответственность по статье 6.13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КоАП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РФ будет наступать за распространение информации о наркотических средствах, психотропных веществах и об их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прекурсорах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, о растениях, содержащих наркотические средства или психотропные вещества либо их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прекурсоры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, а также об аналогах наркотических средств и психотропных веществ с нарушением установленных законодательством требований.</w:t>
      </w:r>
      <w:proofErr w:type="gram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 xml:space="preserve">В частности, предусмотрена административная ответственность за распространение произведений литературы и искусства, содержащих информацию о наркотических средствах, психотропных веществах, об их аналогах или о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прекурсорах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, растениях, содержащих наркотические средства или психотропные вещества либо их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прекурсоры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, с нарушением требований о маркировке указанных произведений.</w:t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 xml:space="preserve">Одновременно исключается административная ответственность провайдера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хостинга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или иного лица, обеспечивающего размещение в информационно-телекоммуникационных </w:t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lastRenderedPageBreak/>
        <w:t xml:space="preserve">сетях, в том числе в Интернете, информационного ресурса, за непринятие мер по ограничению доступа к информационному ресурсу или сайту, на которых размещена информация о способах, методах разработки, изготовления и </w:t>
      </w:r>
      <w:proofErr w:type="gram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использования</w:t>
      </w:r>
      <w:proofErr w:type="gram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новых потенциально опасных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психоактивных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веществ, местах их приобретения, а владельца сайта или владельца информационного ресурса в Интернете - за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неудаление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информации или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интернет-страницы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, </w:t>
      </w:r>
      <w:proofErr w:type="gram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содержащих</w:t>
      </w:r>
      <w:proofErr w:type="gram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такую информацию.</w:t>
      </w:r>
    </w:p>
    <w:p w:rsidR="00FA3EEE" w:rsidRPr="00FA3EEE" w:rsidRDefault="00FA3EEE" w:rsidP="00FA3EEE">
      <w:pPr>
        <w:shd w:val="clear" w:color="auto" w:fill="FFFFFF"/>
        <w:spacing w:after="210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FA3EEE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Для граждан штраф составит от 2 тыс. до 4 тыс. руб., должностных лиц и индивидуальных предпринимателей - от 10 тыс. до 30 тыс. руб., </w:t>
      </w:r>
      <w:proofErr w:type="spellStart"/>
      <w:r w:rsidRPr="00FA3EEE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юрлиц</w:t>
      </w:r>
      <w:proofErr w:type="spellEnd"/>
      <w:r w:rsidRPr="00FA3EEE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 - от 300 тыс. </w:t>
      </w:r>
      <w:proofErr w:type="gramStart"/>
      <w:r w:rsidRPr="00FA3EEE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до</w:t>
      </w:r>
      <w:proofErr w:type="gramEnd"/>
      <w:r w:rsidRPr="00FA3EEE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 600 тыс. руб. </w:t>
      </w:r>
      <w:proofErr w:type="gramStart"/>
      <w:r w:rsidRPr="00FA3EEE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>с</w:t>
      </w:r>
      <w:proofErr w:type="gramEnd"/>
      <w:r w:rsidRPr="00FA3EEE">
        <w:rPr>
          <w:rFonts w:ascii="Montserrat" w:eastAsia="Times New Roman" w:hAnsi="Montserrat" w:cs="Times New Roman"/>
          <w:b/>
          <w:bCs/>
          <w:color w:val="273350"/>
          <w:sz w:val="24"/>
          <w:szCs w:val="24"/>
          <w:lang w:eastAsia="ru-RU"/>
        </w:rPr>
        <w:t xml:space="preserve"> конфискацией продукции, явившейся предметом административного правонарушения.</w:t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>За пропаганду наркотиков и психотропных веществ должностные лица могут быть дисквалифицированы на срок от 1 года до 2 лет.</w:t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</w:r>
      <w:proofErr w:type="gram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Поднята нижняя планка штрафа за такие нарушения, если они совершены иностранным гражданином или лицом без гражданства: штраф в размере от 5 тысяч до 30 тысяч рублей с конфискацией продукции, явившейся предметом административного правонарушения, с административным выдворением за пределы Российской Федерации или без такового либо административный арест на срок до пятнадцати суток с административным выдворением за пределы Российской Федерации или без</w:t>
      </w:r>
      <w:proofErr w:type="gram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такового.</w:t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</w:r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br/>
        <w:t xml:space="preserve">Кроме того, Федеральным законом от 08.08.2024 № 224-ФЗ уточнен запрет пропаганды в сфере оборота наркотических средств, психотропных веществ, их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прекурсоров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, культивирования </w:t>
      </w:r>
      <w:proofErr w:type="spellStart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>наркосодержащих</w:t>
      </w:r>
      <w:proofErr w:type="spellEnd"/>
      <w:r w:rsidRPr="00FA3EEE"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  <w:t xml:space="preserve"> растений.</w:t>
      </w:r>
    </w:p>
    <w:p w:rsidR="00946DAC" w:rsidRDefault="00946DAC"/>
    <w:sectPr w:rsidR="00946DAC" w:rsidSect="00946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EEE"/>
    <w:rsid w:val="001925C3"/>
    <w:rsid w:val="00946DAC"/>
    <w:rsid w:val="00C23ED1"/>
    <w:rsid w:val="00FA3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AC"/>
  </w:style>
  <w:style w:type="paragraph" w:styleId="1">
    <w:name w:val="heading 1"/>
    <w:basedOn w:val="a"/>
    <w:link w:val="10"/>
    <w:uiPriority w:val="9"/>
    <w:qFormat/>
    <w:rsid w:val="00FA3EEE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E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A3EEE"/>
    <w:rPr>
      <w:color w:val="0000FF"/>
      <w:u w:val="single"/>
    </w:rPr>
  </w:style>
  <w:style w:type="character" w:customStyle="1" w:styleId="gw-current-newsdate">
    <w:name w:val="gw-current-news__date"/>
    <w:basedOn w:val="a0"/>
    <w:rsid w:val="00FA3EEE"/>
  </w:style>
  <w:style w:type="paragraph" w:styleId="a4">
    <w:name w:val="Normal (Web)"/>
    <w:basedOn w:val="a"/>
    <w:uiPriority w:val="99"/>
    <w:semiHidden/>
    <w:unhideWhenUsed/>
    <w:rsid w:val="00FA3EE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A3E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297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2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884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0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1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4D6DC"/>
                                <w:right w:val="none" w:sz="0" w:space="0" w:color="auto"/>
                              </w:divBdr>
                              <w:divsChild>
                                <w:div w:id="110168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95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069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94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18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2</cp:revision>
  <dcterms:created xsi:type="dcterms:W3CDTF">2026-05-22T07:33:00Z</dcterms:created>
  <dcterms:modified xsi:type="dcterms:W3CDTF">2026-05-22T07:34:00Z</dcterms:modified>
</cp:coreProperties>
</file>