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F06" w:rsidRDefault="007C0ED6" w:rsidP="00F63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1B0">
        <w:rPr>
          <w:rFonts w:ascii="Times New Roman" w:hAnsi="Times New Roman" w:cs="Times New Roman"/>
          <w:b/>
          <w:sz w:val="28"/>
          <w:szCs w:val="28"/>
        </w:rPr>
        <w:t>Имущественные налоги физических лиц за 2025 год необходимо оплатить не позднее 1 декабря 2026 года</w:t>
      </w:r>
    </w:p>
    <w:p w:rsidR="00F631B0" w:rsidRPr="00F631B0" w:rsidRDefault="00F631B0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0ED6" w:rsidRPr="00F631B0" w:rsidRDefault="00F631B0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0">
        <w:rPr>
          <w:rFonts w:ascii="Times New Roman" w:hAnsi="Times New Roman" w:cs="Times New Roman"/>
          <w:sz w:val="28"/>
          <w:szCs w:val="28"/>
        </w:rPr>
        <w:t>Налоги уплачиваются на основании уведомления, которое рассылается не позднее 30 дней до наступления срока уплаты.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в бюджетную систему Российской Федерации.</w:t>
      </w:r>
    </w:p>
    <w:p w:rsidR="00F631B0" w:rsidRPr="00F631B0" w:rsidRDefault="00F631B0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0">
        <w:rPr>
          <w:rFonts w:ascii="Times New Roman" w:hAnsi="Times New Roman" w:cs="Times New Roman"/>
          <w:sz w:val="28"/>
          <w:szCs w:val="28"/>
        </w:rPr>
        <w:t>Кроме имущественных налогов в уведомление включается информация по налогу на доходы физических лиц в отношении доходов, по которым он не был удержан, и налог с доходов в виде процентов по вкладам.</w:t>
      </w:r>
    </w:p>
    <w:p w:rsidR="00F631B0" w:rsidRPr="00F631B0" w:rsidRDefault="00FB01FE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631B0" w:rsidRPr="00F631B0">
        <w:rPr>
          <w:rFonts w:ascii="Times New Roman" w:hAnsi="Times New Roman" w:cs="Times New Roman"/>
          <w:sz w:val="28"/>
          <w:szCs w:val="28"/>
        </w:rPr>
        <w:t>ведомления передаются налоговыми органами через личный кабинет на портале госуслуг всем налогоплательщикам – физическим лицам, зарегистрированным в Единой системе идентификации и аутентификации (ЕСИА).</w:t>
      </w:r>
    </w:p>
    <w:p w:rsidR="00F631B0" w:rsidRPr="00F631B0" w:rsidRDefault="00FB01FE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631B0" w:rsidRPr="00F631B0">
        <w:rPr>
          <w:rFonts w:ascii="Times New Roman" w:hAnsi="Times New Roman" w:cs="Times New Roman"/>
          <w:sz w:val="28"/>
          <w:szCs w:val="28"/>
        </w:rPr>
        <w:t>редварительно подписывать и направлять в налоговый орган уведомление о согласии на получение документов</w:t>
      </w:r>
      <w:r w:rsidRPr="00FB01FE">
        <w:rPr>
          <w:rFonts w:ascii="Times New Roman" w:hAnsi="Times New Roman" w:cs="Times New Roman"/>
          <w:sz w:val="28"/>
          <w:szCs w:val="28"/>
        </w:rPr>
        <w:t xml:space="preserve"> </w:t>
      </w:r>
      <w:r w:rsidRPr="00F631B0">
        <w:rPr>
          <w:rFonts w:ascii="Times New Roman" w:hAnsi="Times New Roman" w:cs="Times New Roman"/>
          <w:sz w:val="28"/>
          <w:szCs w:val="28"/>
        </w:rPr>
        <w:t>не требуется</w:t>
      </w:r>
      <w:r w:rsidR="00F631B0" w:rsidRPr="00F631B0">
        <w:rPr>
          <w:rFonts w:ascii="Times New Roman" w:hAnsi="Times New Roman" w:cs="Times New Roman"/>
          <w:sz w:val="28"/>
          <w:szCs w:val="28"/>
        </w:rPr>
        <w:t xml:space="preserve">. Исключение: если налогоплательщик через ЕПГУ написал отказ от получения документов на портале госуслуг (подал уведомление о прекращении получения документов от налоговых органов через ЛК ЕПГУ). В таком случае налоговые уведомления будут приходить по почте или через </w:t>
      </w:r>
      <w:r w:rsidR="00F631B0" w:rsidRPr="00FB01FE">
        <w:rPr>
          <w:rFonts w:ascii="Times New Roman" w:hAnsi="Times New Roman" w:cs="Times New Roman"/>
          <w:sz w:val="28"/>
          <w:szCs w:val="28"/>
          <w:u w:val="single"/>
        </w:rPr>
        <w:t>личный кабинет налогоплательщика</w:t>
      </w:r>
      <w:r w:rsidR="00F631B0" w:rsidRPr="00F631B0">
        <w:rPr>
          <w:rFonts w:ascii="Times New Roman" w:hAnsi="Times New Roman" w:cs="Times New Roman"/>
          <w:sz w:val="28"/>
          <w:szCs w:val="28"/>
        </w:rPr>
        <w:t>.</w:t>
      </w:r>
    </w:p>
    <w:p w:rsidR="00F631B0" w:rsidRPr="00F631B0" w:rsidRDefault="00F631B0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0">
        <w:rPr>
          <w:rFonts w:ascii="Times New Roman" w:hAnsi="Times New Roman" w:cs="Times New Roman"/>
          <w:sz w:val="28"/>
          <w:szCs w:val="28"/>
        </w:rPr>
        <w:t>Направление налоговых уведомлений на бумаге по почте сохраняется для граждан, не зарегистрированных на госуслугах и не имеющих доступа к личному кабинету.</w:t>
      </w:r>
    </w:p>
    <w:p w:rsidR="00F631B0" w:rsidRPr="00F631B0" w:rsidRDefault="00F631B0" w:rsidP="00F6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0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на промостранице официального сайта ФНС Ро</w:t>
      </w:r>
      <w:r>
        <w:rPr>
          <w:rFonts w:ascii="Times New Roman" w:hAnsi="Times New Roman" w:cs="Times New Roman"/>
          <w:sz w:val="28"/>
          <w:szCs w:val="28"/>
        </w:rPr>
        <w:t>ссии «</w:t>
      </w:r>
      <w:r w:rsidRPr="00FB01FE">
        <w:rPr>
          <w:rFonts w:ascii="Times New Roman" w:hAnsi="Times New Roman" w:cs="Times New Roman"/>
          <w:sz w:val="28"/>
          <w:szCs w:val="28"/>
          <w:u w:val="single"/>
        </w:rPr>
        <w:t>Налоговое уведомление 2026</w:t>
      </w:r>
      <w:r w:rsidRPr="00F631B0">
        <w:rPr>
          <w:rFonts w:ascii="Times New Roman" w:hAnsi="Times New Roman" w:cs="Times New Roman"/>
          <w:sz w:val="28"/>
          <w:szCs w:val="28"/>
        </w:rPr>
        <w:t>» либо по телефону Единого контакт-центра ФНС России: 8 800-222-22-22.</w:t>
      </w:r>
    </w:p>
    <w:p w:rsidR="00F631B0" w:rsidRDefault="00F631B0" w:rsidP="00F631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631B0" w:rsidRPr="00F631B0" w:rsidRDefault="00F631B0" w:rsidP="00F631B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631B0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F631B0" w:rsidRPr="00F6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D6"/>
    <w:rsid w:val="002E3343"/>
    <w:rsid w:val="00710F06"/>
    <w:rsid w:val="007C0ED6"/>
    <w:rsid w:val="00C10254"/>
    <w:rsid w:val="00DC607D"/>
    <w:rsid w:val="00F631B0"/>
    <w:rsid w:val="00FB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195A-0BC1-42BE-8CC3-C37B9F5CD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6</cp:revision>
  <cp:lastPrinted>2026-10-02T07:45:00Z</cp:lastPrinted>
  <dcterms:created xsi:type="dcterms:W3CDTF">2026-10-02T07:25:00Z</dcterms:created>
  <dcterms:modified xsi:type="dcterms:W3CDTF">2026-10-05T11:25:00Z</dcterms:modified>
</cp:coreProperties>
</file>