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103" w:rsidRPr="00A14103" w:rsidRDefault="00A14103" w:rsidP="00A14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1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1 января 2021 году </w:t>
      </w:r>
      <w:r w:rsidRPr="007B5F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начинают действовать новые Правила пользования маломерными судами на водных объектах</w:t>
      </w:r>
      <w:r w:rsidRPr="00A141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14103" w:rsidRDefault="00A14103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103" w:rsidRPr="00A90904" w:rsidRDefault="00A14103" w:rsidP="00A14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904">
        <w:rPr>
          <w:rFonts w:ascii="Times New Roman" w:hAnsi="Times New Roman" w:cs="Times New Roman"/>
          <w:sz w:val="28"/>
          <w:szCs w:val="28"/>
        </w:rPr>
        <w:t xml:space="preserve">Приказом МЧС России от 06.07.2020 № 487 утверждены новые Правила пользования маломерными судами на водных </w:t>
      </w:r>
      <w:r w:rsidR="00B00C9A">
        <w:rPr>
          <w:rFonts w:ascii="Times New Roman" w:hAnsi="Times New Roman" w:cs="Times New Roman"/>
          <w:sz w:val="28"/>
          <w:szCs w:val="28"/>
        </w:rPr>
        <w:t xml:space="preserve">объектах Российской Федерации, </w:t>
      </w:r>
      <w:bookmarkStart w:id="0" w:name="_GoBack"/>
      <w:bookmarkEnd w:id="0"/>
      <w:r w:rsidRPr="00A90904">
        <w:rPr>
          <w:rFonts w:ascii="Times New Roman" w:hAnsi="Times New Roman" w:cs="Times New Roman"/>
          <w:sz w:val="28"/>
          <w:szCs w:val="28"/>
        </w:rPr>
        <w:t>которые начинают действовать с 01 января 2021 года.</w:t>
      </w:r>
    </w:p>
    <w:p w:rsidR="007B5FC9" w:rsidRPr="007B5FC9" w:rsidRDefault="00A14103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 МЧС РФ от 29</w:t>
      </w:r>
      <w:r w:rsidRP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.06.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2005 №</w:t>
      </w:r>
      <w:r w:rsidRP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502</w:t>
      </w:r>
      <w:r w:rsidRP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утрачивает силу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B5FC9" w:rsidRPr="007B5FC9" w:rsidRDefault="00A14103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Принятый документ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регламентирует порядок пользования маломерными судами, которые эксплуатируются </w:t>
      </w:r>
      <w:r w:rsidRP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некоммерчески</w:t>
      </w:r>
      <w:r w:rsidRP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</w:t>
      </w:r>
      <w:r w:rsidRP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на водных объектах Российской Федерации, и распространяется </w:t>
      </w:r>
      <w:r w:rsidR="007B5FC9" w:rsidRPr="007B5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суда, длина которых составляет </w:t>
      </w:r>
      <w:r w:rsidRPr="00A90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менее</w:t>
      </w:r>
      <w:r w:rsidR="007B5FC9" w:rsidRPr="007B5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 метров, а</w:t>
      </w:r>
      <w:r w:rsidRPr="00A90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90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пассажировместимость</w:t>
      </w:r>
      <w:proofErr w:type="spellEnd"/>
      <w:r w:rsidR="007B5FC9" w:rsidRPr="007B5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превышает 12</w:t>
      </w:r>
      <w:r w:rsidRPr="00A90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человек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B5FC9" w:rsidRPr="007B5FC9" w:rsidRDefault="007B5FC9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Новые правила </w:t>
      </w:r>
      <w:r w:rsidR="00A14103" w:rsidRP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регламентируют вопросы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передвижения, стоянки судов и поддержания безопасности людей при пользовании </w:t>
      </w:r>
      <w:proofErr w:type="spellStart"/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плавсредствами</w:t>
      </w:r>
      <w:proofErr w:type="spellEnd"/>
      <w:r w:rsidR="00A14103" w:rsidRP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распространяются на всех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владельц</w:t>
      </w:r>
      <w:r w:rsidR="00A14103" w:rsidRP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ев маломерных судов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правового статуса </w:t>
      </w:r>
      <w:r w:rsidR="001250E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физические и юридические лица, а также индивидуальные предприниматели. </w:t>
      </w:r>
    </w:p>
    <w:p w:rsidR="007B5FC9" w:rsidRPr="007B5FC9" w:rsidRDefault="007B5FC9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A14103" w:rsidRP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равилам, </w:t>
      </w:r>
      <w:r w:rsidR="00A14103" w:rsidRP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подлежащие регистрации 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</w:t>
      </w:r>
      <w:r w:rsidR="001250E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 к категории маломерных судов. Их владельцы должны </w:t>
      </w:r>
      <w:r w:rsidR="001250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</w:t>
      </w:r>
      <w:r w:rsidR="001250E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 вне зависимости от того, чем </w:t>
      </w:r>
      <w:r w:rsidR="001250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приводится в движение судно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50E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веслами или маломощным мотором. При этом</w:t>
      </w:r>
      <w:r w:rsidR="001250E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не нужно проходить регистрацию и получ</w:t>
      </w:r>
      <w:r w:rsidR="001250E4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удостоверени</w:t>
      </w:r>
      <w:r w:rsidR="001250E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судоводителя. </w:t>
      </w:r>
    </w:p>
    <w:p w:rsidR="00A14103" w:rsidRPr="00A90904" w:rsidRDefault="007B5FC9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управления </w:t>
      </w:r>
      <w:r w:rsidRPr="007B5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зарегистрированными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маломерными судами необходим</w:t>
      </w:r>
      <w:r w:rsidR="001250E4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наличие удостоверения судоводителя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B5FC9" w:rsidRPr="007B5FC9" w:rsidRDefault="007B5FC9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подлежат регистрации суда массой до 200 килограммов включительно и с мощностью двигателей до 8 киловатт (10,8 </w:t>
      </w:r>
      <w:proofErr w:type="spellStart"/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включительно. </w:t>
      </w:r>
    </w:p>
    <w:p w:rsidR="007B5FC9" w:rsidRPr="007B5FC9" w:rsidRDefault="00C656A9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Пассажиры при 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катании на бананах, водных лыжах, ватрушках, а также на беспалубных маломерных судах длиной до 4 метров</w:t>
      </w:r>
      <w:r w:rsidR="000F5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находит</w:t>
      </w:r>
      <w:r w:rsidR="001250E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0F552C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спасательных жилетах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 в возрасте до 12 лет обязаны использовать спас</w:t>
      </w:r>
      <w:r w:rsidR="000F5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ательные жилеты 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любом случае. </w:t>
      </w:r>
    </w:p>
    <w:p w:rsidR="007B5FC9" w:rsidRPr="007B5FC9" w:rsidRDefault="007B5FC9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распространяется на все моторные и гребные суда независимо от наличия у них регистрации. При этом</w:t>
      </w:r>
      <w:r w:rsidR="001250E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владельцы </w:t>
      </w:r>
      <w:r w:rsidR="000F552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судов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обязаны </w:t>
      </w:r>
      <w:r w:rsidR="000F552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комплектовать их индивидуальными спасательными средствами</w:t>
      </w:r>
      <w:r w:rsidR="000F552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количество которых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соответствовать количеству людей, </w:t>
      </w:r>
      <w:r w:rsidR="000F55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борту. </w:t>
      </w:r>
    </w:p>
    <w:p w:rsidR="007B5FC9" w:rsidRPr="007B5FC9" w:rsidRDefault="000F552C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неисправност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исключающи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эксплуатацию маломерного судна,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отнесены: </w:t>
      </w:r>
      <w:r w:rsidR="007B5FC9"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отсутствующий якорь и поврежденное швартовое оборудование (клюзы, утки, роульсы, кнехты и другие). Критерием неисправности выступает неспособность устройств удерживать маломерное судно во время стоянки, шлюзования или причаливания. </w:t>
      </w:r>
    </w:p>
    <w:p w:rsidR="007B5FC9" w:rsidRPr="007B5FC9" w:rsidRDefault="007B5FC9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</w:t>
      </w:r>
      <w:r w:rsid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 названные 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обязан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</w:t>
      </w:r>
      <w:r w:rsid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судоводител</w:t>
      </w:r>
      <w:r w:rsid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 зависимости от того </w:t>
      </w:r>
      <w:r w:rsid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подлежит ли судно 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</w:t>
      </w:r>
      <w:r w:rsid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ли нет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судно подлежит гос</w:t>
      </w:r>
      <w:r w:rsid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ударственной 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 его эксплуатация запрещ</w:t>
      </w:r>
      <w:r w:rsidR="001250E4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ается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отсутствии регистрации, освидетельствования, переоборудовании без соответствующего осмотра, отсутствии идентификационных номеров или при 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неправильном их нанесении, а также управлении без удостоверения судоводителя. </w:t>
      </w:r>
    </w:p>
    <w:p w:rsidR="007B5FC9" w:rsidRDefault="007B5FC9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гос</w:t>
      </w:r>
      <w:r w:rsid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ударственной 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регистрации, учета, освидетельствования и классификации маломерных судов </w:t>
      </w:r>
      <w:r w:rsid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возложено на 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</w:t>
      </w:r>
      <w:r w:rsidR="00A9090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подразделения Государственной инспекции по маломерным судам МЧС РФ. </w:t>
      </w:r>
    </w:p>
    <w:p w:rsidR="00A90904" w:rsidRDefault="00A90904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0904" w:rsidRDefault="00A90904" w:rsidP="00A14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0904" w:rsidRDefault="00A90904" w:rsidP="00A909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Ершовский транспортный прокурор</w:t>
      </w:r>
    </w:p>
    <w:p w:rsidR="00A90904" w:rsidRDefault="00A90904" w:rsidP="00A909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0904" w:rsidRPr="007B5FC9" w:rsidRDefault="00A90904" w:rsidP="00A909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младший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советник юстиции                                                                   П.В. Агуреев</w:t>
      </w:r>
    </w:p>
    <w:sectPr w:rsidR="00A90904" w:rsidRPr="007B5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FC9"/>
    <w:rsid w:val="000577F5"/>
    <w:rsid w:val="000F552C"/>
    <w:rsid w:val="001250E4"/>
    <w:rsid w:val="007B5FC9"/>
    <w:rsid w:val="00A14103"/>
    <w:rsid w:val="00A90904"/>
    <w:rsid w:val="00B00C9A"/>
    <w:rsid w:val="00C6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0FE0D-6D13-4CDD-91A8-68200A86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5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5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50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Prokuror</dc:creator>
  <cp:keywords/>
  <dc:description/>
  <cp:lastModifiedBy>Zamprok</cp:lastModifiedBy>
  <cp:revision>8</cp:revision>
  <cp:lastPrinted>2021-03-09T11:18:00Z</cp:lastPrinted>
  <dcterms:created xsi:type="dcterms:W3CDTF">2021-03-09T10:42:00Z</dcterms:created>
  <dcterms:modified xsi:type="dcterms:W3CDTF">2021-03-23T16:53:00Z</dcterms:modified>
</cp:coreProperties>
</file>