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E78" w:rsidRPr="008702D9" w:rsidRDefault="005A7E78" w:rsidP="00374E2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bookmarkStart w:id="0" w:name="_GoBack"/>
      <w:r w:rsidRPr="008702D9">
        <w:rPr>
          <w:rFonts w:ascii="PT Astra Serif" w:hAnsi="PT Astra Serif" w:cs="Times New Roman"/>
          <w:b/>
          <w:bCs/>
          <w:sz w:val="26"/>
          <w:szCs w:val="26"/>
        </w:rPr>
        <w:t xml:space="preserve">Взаимодействие </w:t>
      </w:r>
      <w:r w:rsidR="00043C80" w:rsidRPr="008702D9">
        <w:rPr>
          <w:rFonts w:ascii="PT Astra Serif" w:hAnsi="PT Astra Serif" w:cs="Times New Roman"/>
          <w:b/>
          <w:bCs/>
          <w:sz w:val="26"/>
          <w:szCs w:val="26"/>
        </w:rPr>
        <w:t>У</w:t>
      </w:r>
      <w:r w:rsidRPr="008702D9">
        <w:rPr>
          <w:rFonts w:ascii="PT Astra Serif" w:hAnsi="PT Astra Serif" w:cs="Times New Roman"/>
          <w:b/>
          <w:bCs/>
          <w:sz w:val="26"/>
          <w:szCs w:val="26"/>
        </w:rPr>
        <w:t xml:space="preserve">правления </w:t>
      </w:r>
      <w:r w:rsidR="00043C80" w:rsidRPr="008702D9">
        <w:rPr>
          <w:rFonts w:ascii="PT Astra Serif" w:hAnsi="PT Astra Serif" w:cs="Times New Roman"/>
          <w:b/>
          <w:bCs/>
          <w:sz w:val="26"/>
          <w:szCs w:val="26"/>
        </w:rPr>
        <w:t>Минюста</w:t>
      </w:r>
      <w:r w:rsidRPr="008702D9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="00043C80" w:rsidRPr="008702D9">
        <w:rPr>
          <w:rFonts w:ascii="PT Astra Serif" w:hAnsi="PT Astra Serif" w:cs="Times New Roman"/>
          <w:b/>
          <w:bCs/>
          <w:sz w:val="26"/>
          <w:szCs w:val="26"/>
        </w:rPr>
        <w:t>России</w:t>
      </w:r>
      <w:r w:rsidRPr="008702D9">
        <w:rPr>
          <w:rFonts w:ascii="PT Astra Serif" w:hAnsi="PT Astra Serif" w:cs="Times New Roman"/>
          <w:b/>
          <w:bCs/>
          <w:sz w:val="26"/>
          <w:szCs w:val="26"/>
        </w:rPr>
        <w:t xml:space="preserve"> по Саратовской области с органами государственной власти Саратовской области в рамках проведения правовой и антикоррупционной экспертиз нормативных правовых актов Саратовской области </w:t>
      </w:r>
    </w:p>
    <w:bookmarkEnd w:id="0"/>
    <w:p w:rsidR="005A7E78" w:rsidRPr="008702D9" w:rsidRDefault="005A7E78" w:rsidP="00374E2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</w:rPr>
      </w:pPr>
    </w:p>
    <w:p w:rsidR="005A7E78" w:rsidRPr="008702D9" w:rsidRDefault="005A7E78" w:rsidP="00374E2F">
      <w:pPr>
        <w:spacing w:after="0" w:line="240" w:lineRule="auto"/>
        <w:ind w:firstLine="709"/>
        <w:jc w:val="both"/>
        <w:rPr>
          <w:rFonts w:ascii="PT Astra Serif" w:hAnsi="PT Astra Serif" w:cs="Times New Roman"/>
          <w:kern w:val="28"/>
          <w:sz w:val="26"/>
          <w:szCs w:val="26"/>
        </w:rPr>
      </w:pPr>
      <w:r w:rsidRPr="008702D9">
        <w:rPr>
          <w:rFonts w:ascii="PT Astra Serif" w:hAnsi="PT Astra Serif" w:cs="Times New Roman"/>
          <w:kern w:val="28"/>
          <w:sz w:val="26"/>
          <w:szCs w:val="26"/>
        </w:rPr>
        <w:t>В целях реализации функций</w:t>
      </w:r>
      <w:r w:rsidR="00374E2F" w:rsidRPr="008702D9">
        <w:rPr>
          <w:rFonts w:ascii="PT Astra Serif" w:hAnsi="PT Astra Serif" w:cs="Times New Roman"/>
          <w:kern w:val="28"/>
          <w:sz w:val="26"/>
          <w:szCs w:val="26"/>
        </w:rPr>
        <w:t xml:space="preserve"> Управления Минюста</w:t>
      </w:r>
      <w:r w:rsidRPr="008702D9">
        <w:rPr>
          <w:rFonts w:ascii="PT Astra Serif" w:hAnsi="PT Astra Serif" w:cs="Times New Roman"/>
          <w:kern w:val="28"/>
          <w:sz w:val="26"/>
          <w:szCs w:val="26"/>
        </w:rPr>
        <w:t xml:space="preserve"> </w:t>
      </w:r>
      <w:r w:rsidR="00374E2F" w:rsidRPr="008702D9">
        <w:rPr>
          <w:rFonts w:ascii="PT Astra Serif" w:hAnsi="PT Astra Serif" w:cs="Times New Roman"/>
          <w:kern w:val="28"/>
          <w:sz w:val="26"/>
          <w:szCs w:val="26"/>
        </w:rPr>
        <w:t>России</w:t>
      </w:r>
      <w:r w:rsidRPr="008702D9">
        <w:rPr>
          <w:rFonts w:ascii="PT Astra Serif" w:hAnsi="PT Astra Serif" w:cs="Times New Roman"/>
          <w:kern w:val="28"/>
          <w:sz w:val="26"/>
          <w:szCs w:val="26"/>
        </w:rPr>
        <w:t xml:space="preserve"> по Саратовской области (далее – Управление) по обеспечению единства правового пространства на территории Саратовской области в рамках проведения право</w:t>
      </w:r>
      <w:r w:rsidR="00ED1DE4" w:rsidRPr="008702D9">
        <w:rPr>
          <w:rFonts w:ascii="PT Astra Serif" w:hAnsi="PT Astra Serif" w:cs="Times New Roman"/>
          <w:kern w:val="28"/>
          <w:sz w:val="26"/>
          <w:szCs w:val="26"/>
        </w:rPr>
        <w:t>во</w:t>
      </w:r>
      <w:r w:rsidRPr="008702D9">
        <w:rPr>
          <w:rFonts w:ascii="PT Astra Serif" w:hAnsi="PT Astra Serif" w:cs="Times New Roman"/>
          <w:kern w:val="28"/>
          <w:sz w:val="26"/>
          <w:szCs w:val="26"/>
        </w:rPr>
        <w:t xml:space="preserve">й и антикоррупционной экспертиз нормативных правовых актов Саратовской области Управлением заключены соглашения о взаимодействии с различными органами государственной власти. В частности, подписаны соглашения о взаимодействии с Прокуратурой Саратовской области, Общественной палатой Саратовской области, Союзом «Торгово-промышленная палата Саратовской области», Саратовской областной </w:t>
      </w:r>
      <w:proofErr w:type="gramStart"/>
      <w:r w:rsidRPr="008702D9">
        <w:rPr>
          <w:rFonts w:ascii="PT Astra Serif" w:hAnsi="PT Astra Serif" w:cs="Times New Roman"/>
          <w:kern w:val="28"/>
          <w:sz w:val="26"/>
          <w:szCs w:val="26"/>
        </w:rPr>
        <w:t>Думой,  Правительством</w:t>
      </w:r>
      <w:proofErr w:type="gramEnd"/>
      <w:r w:rsidRPr="008702D9">
        <w:rPr>
          <w:rFonts w:ascii="PT Astra Serif" w:hAnsi="PT Astra Serif" w:cs="Times New Roman"/>
          <w:kern w:val="28"/>
          <w:sz w:val="26"/>
          <w:szCs w:val="26"/>
        </w:rPr>
        <w:t xml:space="preserve"> Саратовской области, Избирательной комиссией Саратовской области, Уполномоченным по правам человека в Саратовской области, Уполномоченным по правам ребенка в Саратовской области, Управлением </w:t>
      </w:r>
      <w:proofErr w:type="spellStart"/>
      <w:r w:rsidRPr="008702D9">
        <w:rPr>
          <w:rFonts w:ascii="PT Astra Serif" w:hAnsi="PT Astra Serif" w:cs="Times New Roman"/>
          <w:kern w:val="28"/>
          <w:sz w:val="26"/>
          <w:szCs w:val="26"/>
        </w:rPr>
        <w:t>Роскомнадзора</w:t>
      </w:r>
      <w:proofErr w:type="spellEnd"/>
      <w:r w:rsidRPr="008702D9">
        <w:rPr>
          <w:rFonts w:ascii="PT Astra Serif" w:hAnsi="PT Astra Serif" w:cs="Times New Roman"/>
          <w:kern w:val="28"/>
          <w:sz w:val="26"/>
          <w:szCs w:val="26"/>
        </w:rPr>
        <w:t xml:space="preserve"> по Саратовской области и другими органами.</w:t>
      </w:r>
    </w:p>
    <w:p w:rsidR="005A7E78" w:rsidRPr="008702D9" w:rsidRDefault="005A7E78" w:rsidP="00374E2F">
      <w:pPr>
        <w:spacing w:after="0" w:line="240" w:lineRule="auto"/>
        <w:ind w:firstLine="709"/>
        <w:jc w:val="both"/>
        <w:rPr>
          <w:rFonts w:ascii="PT Astra Serif" w:hAnsi="PT Astra Serif" w:cs="Times New Roman"/>
          <w:kern w:val="28"/>
          <w:sz w:val="26"/>
          <w:szCs w:val="26"/>
        </w:rPr>
      </w:pPr>
      <w:r w:rsidRPr="008702D9">
        <w:rPr>
          <w:rFonts w:ascii="PT Astra Serif" w:hAnsi="PT Astra Serif" w:cs="Times New Roman"/>
          <w:kern w:val="28"/>
          <w:sz w:val="26"/>
          <w:szCs w:val="26"/>
        </w:rPr>
        <w:t>В рамках заключенных соглашений взаимодействие с Прокуратурой Саратовской области осуществляется в следующих формах:</w:t>
      </w:r>
      <w:r w:rsidR="008702D9">
        <w:rPr>
          <w:rFonts w:ascii="PT Astra Serif" w:hAnsi="PT Astra Serif" w:cs="Times New Roman"/>
          <w:kern w:val="28"/>
          <w:sz w:val="26"/>
          <w:szCs w:val="26"/>
        </w:rPr>
        <w:t xml:space="preserve"> </w:t>
      </w:r>
      <w:r w:rsidRPr="008702D9">
        <w:rPr>
          <w:rFonts w:ascii="PT Astra Serif" w:hAnsi="PT Astra Serif" w:cs="Times New Roman"/>
          <w:kern w:val="28"/>
          <w:sz w:val="26"/>
          <w:szCs w:val="26"/>
        </w:rPr>
        <w:t>1) оперативный обмен информацией о несоответствующих федеральному законодательству правовых актах и принятых по их приведению в соответствие с федеральным законодательством мерах; 2) совместное обсуждение проблемных вопросов применения действующего законодательства, в том числе при проведении антикоррупционной экспертизы нормативных актов; 3) проведение сверок по экспертным заключениям о несоответствии нормативных правовых актов федеральному законодательству и результатам проведения антикоррупционной экспертизы.</w:t>
      </w:r>
    </w:p>
    <w:p w:rsidR="005A7E78" w:rsidRPr="008702D9" w:rsidRDefault="005A7E78" w:rsidP="00374E2F">
      <w:pPr>
        <w:spacing w:after="0" w:line="240" w:lineRule="auto"/>
        <w:ind w:firstLine="709"/>
        <w:jc w:val="both"/>
        <w:rPr>
          <w:rFonts w:ascii="PT Astra Serif" w:hAnsi="PT Astra Serif" w:cs="Times New Roman"/>
          <w:kern w:val="28"/>
          <w:sz w:val="26"/>
          <w:szCs w:val="26"/>
        </w:rPr>
      </w:pPr>
      <w:r w:rsidRPr="008702D9">
        <w:rPr>
          <w:rFonts w:ascii="PT Astra Serif" w:hAnsi="PT Astra Serif" w:cs="Times New Roman"/>
          <w:kern w:val="28"/>
          <w:sz w:val="26"/>
          <w:szCs w:val="26"/>
        </w:rPr>
        <w:t>В свою очередь, Управление проводит следующие мероприятия:</w:t>
      </w:r>
      <w:r w:rsidR="008702D9">
        <w:rPr>
          <w:rFonts w:ascii="PT Astra Serif" w:hAnsi="PT Astra Serif" w:cs="Times New Roman"/>
          <w:kern w:val="28"/>
          <w:sz w:val="26"/>
          <w:szCs w:val="26"/>
        </w:rPr>
        <w:t xml:space="preserve">                        </w:t>
      </w:r>
      <w:r w:rsidRPr="008702D9">
        <w:rPr>
          <w:rFonts w:ascii="PT Astra Serif" w:hAnsi="PT Astra Serif" w:cs="Times New Roman"/>
          <w:kern w:val="28"/>
          <w:sz w:val="26"/>
          <w:szCs w:val="26"/>
        </w:rPr>
        <w:t xml:space="preserve">в </w:t>
      </w:r>
      <w:r w:rsidR="002B7A59" w:rsidRPr="008702D9">
        <w:rPr>
          <w:rFonts w:ascii="PT Astra Serif" w:hAnsi="PT Astra Serif" w:cs="Times New Roman"/>
          <w:kern w:val="28"/>
          <w:sz w:val="26"/>
          <w:szCs w:val="26"/>
        </w:rPr>
        <w:t>7</w:t>
      </w:r>
      <w:r w:rsidRPr="008702D9">
        <w:rPr>
          <w:rFonts w:ascii="PT Astra Serif" w:hAnsi="PT Astra Serif" w:cs="Times New Roman"/>
          <w:kern w:val="28"/>
          <w:sz w:val="26"/>
          <w:szCs w:val="26"/>
        </w:rPr>
        <w:t>-дневный срок направляет в прокуратуру области копии экспертных заключений о несоответствии нормативных правовых актов Саратовской области Конституции РФ и федеральному законодательству; ежемесячно направляет акт сверки по экспертным заключениям о несоответствии нормативных правовых актов Саратовской области федеральному законодательству.</w:t>
      </w:r>
    </w:p>
    <w:p w:rsidR="005A7E78" w:rsidRPr="008702D9" w:rsidRDefault="005A7E78" w:rsidP="00374E2F">
      <w:pPr>
        <w:spacing w:after="0" w:line="240" w:lineRule="auto"/>
        <w:ind w:firstLine="709"/>
        <w:jc w:val="both"/>
        <w:rPr>
          <w:rFonts w:ascii="PT Astra Serif" w:hAnsi="PT Astra Serif" w:cs="Times New Roman"/>
          <w:kern w:val="28"/>
          <w:sz w:val="26"/>
          <w:szCs w:val="26"/>
        </w:rPr>
      </w:pPr>
      <w:r w:rsidRPr="008702D9">
        <w:rPr>
          <w:rFonts w:ascii="PT Astra Serif" w:hAnsi="PT Astra Serif" w:cs="Times New Roman"/>
          <w:kern w:val="28"/>
          <w:sz w:val="26"/>
          <w:szCs w:val="26"/>
        </w:rPr>
        <w:t>Обязательства, определенные соглашениями</w:t>
      </w:r>
      <w:r w:rsidRPr="008702D9">
        <w:rPr>
          <w:rFonts w:ascii="PT Astra Serif" w:hAnsi="PT Astra Serif" w:cs="Times New Roman"/>
          <w:color w:val="FF0000"/>
          <w:kern w:val="28"/>
          <w:sz w:val="26"/>
          <w:szCs w:val="26"/>
        </w:rPr>
        <w:t xml:space="preserve"> </w:t>
      </w:r>
      <w:r w:rsidRPr="008702D9">
        <w:rPr>
          <w:rFonts w:ascii="PT Astra Serif" w:hAnsi="PT Astra Serif" w:cs="Times New Roman"/>
          <w:kern w:val="28"/>
          <w:sz w:val="26"/>
          <w:szCs w:val="26"/>
        </w:rPr>
        <w:t>о взаимодействии между Прокуратурой Саратовской области и Управлением, исполняются в полном объеме и в установленные сроки.</w:t>
      </w:r>
    </w:p>
    <w:p w:rsidR="005A7E78" w:rsidRPr="008702D9" w:rsidRDefault="005A7E78" w:rsidP="00374E2F">
      <w:pPr>
        <w:spacing w:after="0" w:line="240" w:lineRule="auto"/>
        <w:ind w:firstLine="709"/>
        <w:jc w:val="both"/>
        <w:rPr>
          <w:rFonts w:ascii="PT Astra Serif" w:hAnsi="PT Astra Serif" w:cs="Times New Roman"/>
          <w:kern w:val="28"/>
          <w:sz w:val="26"/>
          <w:szCs w:val="26"/>
        </w:rPr>
      </w:pPr>
      <w:r w:rsidRPr="008702D9">
        <w:rPr>
          <w:rFonts w:ascii="PT Astra Serif" w:hAnsi="PT Astra Serif" w:cs="Times New Roman"/>
          <w:kern w:val="28"/>
          <w:sz w:val="26"/>
          <w:szCs w:val="26"/>
        </w:rPr>
        <w:t xml:space="preserve">Таким образом, в настоящее время налажено необходимое взаимодействие Управления с органами прокуратуры Саратовской области по вопросу обязательного рассмотрения экспертных заключений и направления ответов на них. </w:t>
      </w:r>
    </w:p>
    <w:p w:rsidR="005A7E78" w:rsidRPr="008702D9" w:rsidRDefault="005A7E78" w:rsidP="00374E2F">
      <w:pPr>
        <w:spacing w:after="0" w:line="240" w:lineRule="auto"/>
        <w:ind w:firstLine="709"/>
        <w:jc w:val="both"/>
        <w:rPr>
          <w:rFonts w:ascii="PT Astra Serif" w:hAnsi="PT Astra Serif" w:cs="Times New Roman"/>
          <w:kern w:val="28"/>
          <w:sz w:val="26"/>
          <w:szCs w:val="26"/>
        </w:rPr>
      </w:pPr>
      <w:r w:rsidRPr="008702D9">
        <w:rPr>
          <w:rFonts w:ascii="PT Astra Serif" w:hAnsi="PT Astra Serif" w:cs="Times New Roman"/>
          <w:kern w:val="28"/>
          <w:sz w:val="26"/>
          <w:szCs w:val="26"/>
        </w:rPr>
        <w:t xml:space="preserve">Взаимодействие Управления с органами государственной власти Саратовской области осуществляется в рамках участия его специалистов </w:t>
      </w:r>
      <w:r w:rsidRPr="008702D9">
        <w:rPr>
          <w:rFonts w:ascii="PT Astra Serif" w:hAnsi="PT Astra Serif" w:cs="Times New Roman"/>
          <w:kern w:val="28"/>
          <w:sz w:val="26"/>
          <w:szCs w:val="26"/>
        </w:rPr>
        <w:lastRenderedPageBreak/>
        <w:t>в заседаниях рабочих групп по рассмотрению проектов нормативных правовых актов области, семинарах, совещаниях, круглых столах и т. д.</w:t>
      </w:r>
    </w:p>
    <w:p w:rsidR="005A7E78" w:rsidRPr="008702D9" w:rsidRDefault="005A7E78" w:rsidP="00374E2F">
      <w:pPr>
        <w:spacing w:after="0" w:line="240" w:lineRule="auto"/>
        <w:ind w:firstLine="709"/>
        <w:jc w:val="both"/>
        <w:rPr>
          <w:rFonts w:ascii="PT Astra Serif" w:hAnsi="PT Astra Serif" w:cs="Times New Roman"/>
          <w:kern w:val="28"/>
          <w:sz w:val="26"/>
          <w:szCs w:val="26"/>
        </w:rPr>
      </w:pPr>
      <w:r w:rsidRPr="008702D9">
        <w:rPr>
          <w:rFonts w:ascii="PT Astra Serif" w:hAnsi="PT Astra Serif" w:cs="Times New Roman"/>
          <w:kern w:val="28"/>
          <w:sz w:val="26"/>
          <w:szCs w:val="26"/>
        </w:rPr>
        <w:t>Взаимодействие Управления с Саратовской областной Думой и Правительством Саратовской</w:t>
      </w:r>
      <w:r w:rsidR="002B7A59" w:rsidRPr="008702D9">
        <w:rPr>
          <w:rFonts w:ascii="PT Astra Serif" w:hAnsi="PT Astra Serif" w:cs="Times New Roman"/>
          <w:kern w:val="28"/>
          <w:sz w:val="26"/>
          <w:szCs w:val="26"/>
        </w:rPr>
        <w:t xml:space="preserve"> </w:t>
      </w:r>
      <w:r w:rsidRPr="008702D9">
        <w:rPr>
          <w:rFonts w:ascii="PT Astra Serif" w:hAnsi="PT Astra Serif" w:cs="Times New Roman"/>
          <w:kern w:val="28"/>
          <w:sz w:val="26"/>
          <w:szCs w:val="26"/>
        </w:rPr>
        <w:t>области заключается в следующем: обеспечение взаимного обмена информацией, справочными и аналитическими материалами по вопросам, входящим</w:t>
      </w:r>
      <w:r w:rsidR="002B7A59" w:rsidRPr="008702D9">
        <w:rPr>
          <w:rFonts w:ascii="PT Astra Serif" w:hAnsi="PT Astra Serif" w:cs="Times New Roman"/>
          <w:kern w:val="28"/>
          <w:sz w:val="26"/>
          <w:szCs w:val="26"/>
        </w:rPr>
        <w:t xml:space="preserve"> в</w:t>
      </w:r>
      <w:r w:rsidRPr="008702D9">
        <w:rPr>
          <w:rFonts w:ascii="PT Astra Serif" w:hAnsi="PT Astra Serif" w:cs="Times New Roman"/>
          <w:kern w:val="28"/>
          <w:sz w:val="26"/>
          <w:szCs w:val="26"/>
        </w:rPr>
        <w:t xml:space="preserve"> компетенцию сторон и</w:t>
      </w:r>
      <w:r w:rsidR="002B7A59" w:rsidRPr="008702D9">
        <w:rPr>
          <w:rFonts w:ascii="PT Astra Serif" w:hAnsi="PT Astra Serif" w:cs="Times New Roman"/>
          <w:kern w:val="28"/>
          <w:sz w:val="26"/>
          <w:szCs w:val="26"/>
        </w:rPr>
        <w:t xml:space="preserve"> </w:t>
      </w:r>
      <w:r w:rsidRPr="008702D9">
        <w:rPr>
          <w:rFonts w:ascii="PT Astra Serif" w:hAnsi="PT Astra Serif" w:cs="Times New Roman"/>
          <w:kern w:val="28"/>
          <w:sz w:val="26"/>
          <w:szCs w:val="26"/>
        </w:rPr>
        <w:t>представляющим взаимный интерес; проведение рабочих совещаний, а также других совместных мероприятий по предмету и вопросам соглашений; разрешение путем консультаций спорных вопросов, возникающих в связи с реализацией соглашений.</w:t>
      </w:r>
    </w:p>
    <w:p w:rsidR="005A7E78" w:rsidRPr="008702D9" w:rsidRDefault="005A7E78" w:rsidP="00374E2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702D9">
        <w:rPr>
          <w:rFonts w:ascii="PT Astra Serif" w:hAnsi="PT Astra Serif" w:cs="Times New Roman"/>
          <w:kern w:val="28"/>
          <w:sz w:val="26"/>
          <w:szCs w:val="26"/>
        </w:rPr>
        <w:t>Результатом эффективного взаимодействия Управления с прокуратурой и органами государственной власти области является  высокий процент (10</w:t>
      </w:r>
      <w:r w:rsidR="007B46C7" w:rsidRPr="008702D9">
        <w:rPr>
          <w:rFonts w:ascii="PT Astra Serif" w:hAnsi="PT Astra Serif" w:cs="Times New Roman"/>
          <w:kern w:val="28"/>
          <w:sz w:val="26"/>
          <w:szCs w:val="26"/>
        </w:rPr>
        <w:t>0</w:t>
      </w:r>
      <w:r w:rsidRPr="008702D9">
        <w:rPr>
          <w:rFonts w:ascii="PT Astra Serif" w:hAnsi="PT Astra Serif" w:cs="Times New Roman"/>
          <w:color w:val="FF0000"/>
          <w:kern w:val="28"/>
          <w:sz w:val="26"/>
          <w:szCs w:val="26"/>
        </w:rPr>
        <w:t xml:space="preserve"> </w:t>
      </w:r>
      <w:r w:rsidRPr="008702D9">
        <w:rPr>
          <w:rFonts w:ascii="PT Astra Serif" w:hAnsi="PT Astra Serif" w:cs="Times New Roman"/>
          <w:kern w:val="28"/>
          <w:sz w:val="26"/>
          <w:szCs w:val="26"/>
        </w:rPr>
        <w:t>% по состоянию на  31.12.202</w:t>
      </w:r>
      <w:r w:rsidR="007B46C7" w:rsidRPr="008702D9">
        <w:rPr>
          <w:rFonts w:ascii="PT Astra Serif" w:hAnsi="PT Astra Serif" w:cs="Times New Roman"/>
          <w:kern w:val="28"/>
          <w:sz w:val="26"/>
          <w:szCs w:val="26"/>
        </w:rPr>
        <w:t>3</w:t>
      </w:r>
      <w:r w:rsidRPr="008702D9">
        <w:rPr>
          <w:rFonts w:ascii="PT Astra Serif" w:hAnsi="PT Astra Serif" w:cs="Times New Roman"/>
          <w:kern w:val="28"/>
          <w:sz w:val="26"/>
          <w:szCs w:val="26"/>
        </w:rPr>
        <w:t xml:space="preserve"> с учетом актов за 202</w:t>
      </w:r>
      <w:r w:rsidR="007B46C7" w:rsidRPr="008702D9">
        <w:rPr>
          <w:rFonts w:ascii="PT Astra Serif" w:hAnsi="PT Astra Serif" w:cs="Times New Roman"/>
          <w:kern w:val="28"/>
          <w:sz w:val="26"/>
          <w:szCs w:val="26"/>
        </w:rPr>
        <w:t>2</w:t>
      </w:r>
      <w:r w:rsidRPr="008702D9">
        <w:rPr>
          <w:rFonts w:ascii="PT Astra Serif" w:hAnsi="PT Astra Serif" w:cs="Times New Roman"/>
          <w:kern w:val="28"/>
          <w:sz w:val="26"/>
          <w:szCs w:val="26"/>
        </w:rPr>
        <w:t xml:space="preserve"> г.) приведенных в соответствие с действующим федеральным законодательством нормативных правовых актов региона.</w:t>
      </w:r>
    </w:p>
    <w:p w:rsidR="00952131" w:rsidRPr="00374E2F" w:rsidRDefault="00952131" w:rsidP="00374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52131" w:rsidRPr="00374E2F" w:rsidSect="00374E2F">
      <w:pgSz w:w="11906" w:h="16838"/>
      <w:pgMar w:top="1418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E78"/>
    <w:rsid w:val="000346AA"/>
    <w:rsid w:val="00043C80"/>
    <w:rsid w:val="000A53CD"/>
    <w:rsid w:val="002B7A59"/>
    <w:rsid w:val="00374E2F"/>
    <w:rsid w:val="005A7E78"/>
    <w:rsid w:val="00644B40"/>
    <w:rsid w:val="00765CBE"/>
    <w:rsid w:val="00790B28"/>
    <w:rsid w:val="007B46C7"/>
    <w:rsid w:val="007D6BFD"/>
    <w:rsid w:val="008414B9"/>
    <w:rsid w:val="008702D9"/>
    <w:rsid w:val="00915BE6"/>
    <w:rsid w:val="00952131"/>
    <w:rsid w:val="00996C50"/>
    <w:rsid w:val="00A22CEE"/>
    <w:rsid w:val="00D20B77"/>
    <w:rsid w:val="00ED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6A3735-4780-4F26-BBE2-EA5E15F09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2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Валерьянович Красюков</dc:creator>
  <cp:lastModifiedBy>Администрация Перелюбского района</cp:lastModifiedBy>
  <cp:revision>4</cp:revision>
  <dcterms:created xsi:type="dcterms:W3CDTF">2024-06-06T08:19:00Z</dcterms:created>
  <dcterms:modified xsi:type="dcterms:W3CDTF">2024-06-07T04:27:00Z</dcterms:modified>
</cp:coreProperties>
</file>