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86" w:rsidRPr="00CA585F" w:rsidRDefault="00880286" w:rsidP="008D31D1">
      <w:pPr>
        <w:spacing w:before="120" w:after="120" w:line="240" w:lineRule="auto"/>
        <w:ind w:firstLine="0"/>
        <w:rPr>
          <w:b/>
          <w:sz w:val="25"/>
          <w:szCs w:val="25"/>
          <w:shd w:val="clear" w:color="auto" w:fill="FFFFFF"/>
        </w:rPr>
      </w:pPr>
    </w:p>
    <w:p w:rsidR="00880286" w:rsidRPr="004165EF" w:rsidRDefault="00880286" w:rsidP="00880286">
      <w:pPr>
        <w:spacing w:line="240" w:lineRule="auto"/>
        <w:rPr>
          <w:rFonts w:eastAsia="Times New Roman"/>
          <w:szCs w:val="28"/>
          <w:lang w:eastAsia="ru-RU"/>
        </w:rPr>
      </w:pPr>
      <w:proofErr w:type="gramStart"/>
      <w:r w:rsidRPr="00D2554E">
        <w:rPr>
          <w:szCs w:val="28"/>
        </w:rPr>
        <w:t xml:space="preserve">Информируем Вас, </w:t>
      </w:r>
      <w:r>
        <w:rPr>
          <w:rFonts w:eastAsia="Times New Roman"/>
          <w:szCs w:val="28"/>
          <w:lang w:eastAsia="ru-RU"/>
        </w:rPr>
        <w:t>что в</w:t>
      </w:r>
      <w:r w:rsidRPr="004165EF">
        <w:rPr>
          <w:rFonts w:eastAsia="Times New Roman"/>
          <w:szCs w:val="28"/>
          <w:lang w:eastAsia="ru-RU"/>
        </w:rPr>
        <w:t xml:space="preserve"> соответствии с утвержденным Решением Правления «Ассоциации Совет муниципальных образований Саратовской области» от 7 февраля 2023 года «Об утверждении Положения о проведении конкурса «Лучшая практика работы старосты сельского населенного пункта Саратовской области» </w:t>
      </w:r>
      <w:r w:rsidRPr="0096034F">
        <w:rPr>
          <w:rFonts w:eastAsia="Times New Roman"/>
          <w:b/>
          <w:bCs/>
          <w:szCs w:val="28"/>
          <w:lang w:eastAsia="ru-RU"/>
        </w:rPr>
        <w:t>прием заявок</w:t>
      </w:r>
      <w:r w:rsidRPr="004165EF">
        <w:rPr>
          <w:rFonts w:eastAsia="Times New Roman"/>
          <w:szCs w:val="28"/>
          <w:lang w:eastAsia="ru-RU"/>
        </w:rPr>
        <w:t xml:space="preserve"> на участие в данном конкурсе будет осуществляться </w:t>
      </w:r>
      <w:r w:rsidRPr="0096034F">
        <w:rPr>
          <w:rFonts w:eastAsia="Times New Roman"/>
          <w:b/>
          <w:bCs/>
          <w:szCs w:val="28"/>
          <w:lang w:eastAsia="ru-RU"/>
        </w:rPr>
        <w:t>с 15 по 30 июня текущего года</w:t>
      </w:r>
      <w:r w:rsidRPr="004165EF">
        <w:rPr>
          <w:rFonts w:eastAsia="Times New Roman"/>
          <w:szCs w:val="28"/>
          <w:lang w:eastAsia="ru-RU"/>
        </w:rPr>
        <w:t>.</w:t>
      </w:r>
      <w:proofErr w:type="gramEnd"/>
    </w:p>
    <w:p w:rsidR="00880286" w:rsidRPr="004165EF" w:rsidRDefault="00880286" w:rsidP="00880286">
      <w:pPr>
        <w:spacing w:line="240" w:lineRule="auto"/>
        <w:rPr>
          <w:rFonts w:eastAsia="Times New Roman"/>
          <w:szCs w:val="28"/>
          <w:lang w:eastAsia="ru-RU"/>
        </w:rPr>
      </w:pPr>
      <w:r w:rsidRPr="004165EF">
        <w:rPr>
          <w:rFonts w:eastAsia="Times New Roman"/>
          <w:szCs w:val="28"/>
          <w:lang w:eastAsia="ru-RU"/>
        </w:rPr>
        <w:t>Сроки проведения Конкурса:</w:t>
      </w:r>
    </w:p>
    <w:p w:rsidR="00880286" w:rsidRPr="004165EF" w:rsidRDefault="00880286" w:rsidP="00880286">
      <w:pPr>
        <w:spacing w:line="240" w:lineRule="auto"/>
        <w:rPr>
          <w:rFonts w:eastAsia="Times New Roman"/>
          <w:szCs w:val="28"/>
          <w:lang w:eastAsia="ru-RU"/>
        </w:rPr>
      </w:pPr>
      <w:r w:rsidRPr="004165EF">
        <w:rPr>
          <w:rFonts w:eastAsia="Times New Roman"/>
          <w:szCs w:val="28"/>
          <w:lang w:eastAsia="ru-RU"/>
        </w:rPr>
        <w:t>- с 15 по 30 июня текущего года – прием заявок;</w:t>
      </w:r>
    </w:p>
    <w:p w:rsidR="00880286" w:rsidRPr="004165EF" w:rsidRDefault="00880286" w:rsidP="00880286">
      <w:pPr>
        <w:spacing w:line="240" w:lineRule="auto"/>
        <w:rPr>
          <w:rFonts w:eastAsia="Times New Roman"/>
          <w:szCs w:val="28"/>
          <w:lang w:eastAsia="ru-RU"/>
        </w:rPr>
      </w:pPr>
      <w:r w:rsidRPr="004165EF">
        <w:rPr>
          <w:rFonts w:eastAsia="Times New Roman"/>
          <w:szCs w:val="28"/>
          <w:lang w:eastAsia="ru-RU"/>
        </w:rPr>
        <w:t>- с 01 по 15 июля текущего года – рассмотрение заявок участников конкурса;</w:t>
      </w:r>
    </w:p>
    <w:p w:rsidR="00880286" w:rsidRPr="004165EF" w:rsidRDefault="00880286" w:rsidP="00880286">
      <w:pPr>
        <w:spacing w:line="240" w:lineRule="auto"/>
        <w:rPr>
          <w:rFonts w:eastAsia="Times New Roman"/>
          <w:szCs w:val="28"/>
          <w:lang w:eastAsia="ru-RU"/>
        </w:rPr>
      </w:pPr>
      <w:r w:rsidRPr="004165EF">
        <w:rPr>
          <w:rFonts w:eastAsia="Times New Roman"/>
          <w:szCs w:val="28"/>
          <w:lang w:eastAsia="ru-RU"/>
        </w:rPr>
        <w:t>- с 16 по 31 июля текущего года – определение победителей конкурса;</w:t>
      </w:r>
    </w:p>
    <w:p w:rsidR="00880286" w:rsidRPr="004165EF" w:rsidRDefault="00880286" w:rsidP="00880286">
      <w:pPr>
        <w:spacing w:line="240" w:lineRule="auto"/>
        <w:rPr>
          <w:rFonts w:eastAsia="Times New Roman"/>
          <w:szCs w:val="28"/>
          <w:lang w:eastAsia="ru-RU"/>
        </w:rPr>
      </w:pPr>
      <w:r w:rsidRPr="004165EF">
        <w:rPr>
          <w:rFonts w:eastAsia="Times New Roman"/>
          <w:szCs w:val="28"/>
          <w:lang w:eastAsia="ru-RU"/>
        </w:rPr>
        <w:t>- с 01 по 31 августа текущего года – награждение победителей конкурса в торжественной обстановке.</w:t>
      </w:r>
    </w:p>
    <w:p w:rsidR="00880286" w:rsidRPr="004165EF" w:rsidRDefault="00880286" w:rsidP="00880286">
      <w:pPr>
        <w:shd w:val="clear" w:color="auto" w:fill="FFFFFF"/>
        <w:spacing w:line="240" w:lineRule="auto"/>
        <w:rPr>
          <w:rFonts w:eastAsia="Times New Roman"/>
          <w:szCs w:val="28"/>
          <w:lang w:eastAsia="ru-RU"/>
        </w:rPr>
      </w:pPr>
      <w:proofErr w:type="gramStart"/>
      <w:r w:rsidRPr="004165EF">
        <w:rPr>
          <w:rFonts w:eastAsia="Times New Roman"/>
          <w:szCs w:val="28"/>
          <w:lang w:eastAsia="ru-RU"/>
        </w:rPr>
        <w:t>Конкурсанты оцениваются по широкому кругу критериев, к примеру, таких, как участие в инициативных проектах, мероприятиях, направленных на благоустройство, озеленение и создание благоприятных условий для проживания жителей сельского населенного пункта, организации жителей для участия в спортивно-массовых мероприятиях, использование различных форм и системы работы по информированию жителей о социально-значимых мероприятиях, проведение встреч, сходов граждан и многое другое.</w:t>
      </w:r>
      <w:proofErr w:type="gramEnd"/>
    </w:p>
    <w:p w:rsidR="00880286" w:rsidRPr="004165EF" w:rsidRDefault="00880286" w:rsidP="00880286">
      <w:pPr>
        <w:shd w:val="clear" w:color="auto" w:fill="FFFFFF"/>
        <w:spacing w:afterAutospacing="1" w:line="0" w:lineRule="atLeast"/>
        <w:rPr>
          <w:rFonts w:eastAsia="Times New Roman"/>
          <w:szCs w:val="28"/>
          <w:lang w:eastAsia="ru-RU"/>
        </w:rPr>
      </w:pPr>
      <w:r w:rsidRPr="004165EF">
        <w:rPr>
          <w:rFonts w:eastAsia="Times New Roman"/>
          <w:szCs w:val="28"/>
          <w:lang w:eastAsia="ru-RU"/>
        </w:rPr>
        <w:t>По итогам Конкурса определяются пять призовых мест для сельских старост – победителей в трех категориях - в населенных пунктах, на территории которых староста сельского населенного пункта осуществляет свою деятельность, численностью до 100 человек, от 100 до 300 человек, свыше 300 человек.</w:t>
      </w:r>
    </w:p>
    <w:p w:rsidR="00880286" w:rsidRPr="004165EF" w:rsidRDefault="00880286" w:rsidP="00880286">
      <w:pPr>
        <w:shd w:val="clear" w:color="auto" w:fill="FFFFFF"/>
        <w:spacing w:afterAutospacing="1" w:line="240" w:lineRule="atLeast"/>
        <w:rPr>
          <w:rFonts w:eastAsia="Times New Roman"/>
          <w:szCs w:val="28"/>
          <w:lang w:eastAsia="ru-RU"/>
        </w:rPr>
      </w:pPr>
      <w:r w:rsidRPr="004165EF">
        <w:rPr>
          <w:rFonts w:eastAsia="Times New Roman"/>
          <w:szCs w:val="28"/>
          <w:lang w:eastAsia="ru-RU"/>
        </w:rPr>
        <w:t>Победители награждаются денежными призами от 10000 до 30000 рублей в зависимости от занимаемого места.</w:t>
      </w:r>
    </w:p>
    <w:p w:rsidR="00880286" w:rsidRPr="0096034F" w:rsidRDefault="00880286" w:rsidP="00880286">
      <w:pPr>
        <w:shd w:val="clear" w:color="auto" w:fill="FFFFFF"/>
        <w:spacing w:afterAutospacing="1" w:line="0" w:lineRule="atLeast"/>
        <w:ind w:firstLine="708"/>
        <w:rPr>
          <w:rFonts w:eastAsia="Times New Roman"/>
          <w:b/>
          <w:bCs/>
          <w:szCs w:val="28"/>
          <w:lang w:eastAsia="ru-RU"/>
        </w:rPr>
      </w:pPr>
      <w:r w:rsidRPr="0096034F">
        <w:rPr>
          <w:rFonts w:eastAsia="Times New Roman"/>
          <w:b/>
          <w:bCs/>
          <w:szCs w:val="28"/>
          <w:lang w:eastAsia="ru-RU"/>
        </w:rPr>
        <w:t xml:space="preserve">Заявка направляется в Исполнительную дирекцию Ассоциации «Совет муниципальных образований Саратовской области» по адресу: </w:t>
      </w:r>
      <w:proofErr w:type="gramStart"/>
      <w:r w:rsidRPr="0096034F">
        <w:rPr>
          <w:rFonts w:eastAsia="Times New Roman"/>
          <w:b/>
          <w:bCs/>
          <w:szCs w:val="28"/>
          <w:lang w:eastAsia="ru-RU"/>
        </w:rPr>
        <w:t>г</w:t>
      </w:r>
      <w:proofErr w:type="gramEnd"/>
      <w:r w:rsidRPr="0096034F">
        <w:rPr>
          <w:rFonts w:eastAsia="Times New Roman"/>
          <w:b/>
          <w:bCs/>
          <w:szCs w:val="28"/>
          <w:lang w:eastAsia="ru-RU"/>
        </w:rPr>
        <w:t xml:space="preserve">. Саратов, ул. Железнодорожная, 72 «А», </w:t>
      </w:r>
      <w:proofErr w:type="spellStart"/>
      <w:r w:rsidRPr="0096034F">
        <w:rPr>
          <w:rFonts w:eastAsia="Times New Roman"/>
          <w:b/>
          <w:bCs/>
          <w:szCs w:val="28"/>
          <w:lang w:eastAsia="ru-RU"/>
        </w:rPr>
        <w:t>каб</w:t>
      </w:r>
      <w:proofErr w:type="spellEnd"/>
      <w:r w:rsidRPr="0096034F">
        <w:rPr>
          <w:rFonts w:eastAsia="Times New Roman"/>
          <w:b/>
          <w:bCs/>
          <w:szCs w:val="28"/>
          <w:lang w:eastAsia="ru-RU"/>
        </w:rPr>
        <w:t>. 606.</w:t>
      </w:r>
    </w:p>
    <w:p w:rsidR="00880286" w:rsidRDefault="00880286" w:rsidP="00880286">
      <w:pPr>
        <w:shd w:val="clear" w:color="auto" w:fill="FFFFFF"/>
        <w:spacing w:afterAutospacing="1" w:line="0" w:lineRule="atLeast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Контактное лицо:</w:t>
      </w:r>
    </w:p>
    <w:p w:rsidR="00880286" w:rsidRPr="004165EF" w:rsidRDefault="00880286" w:rsidP="00880286">
      <w:pPr>
        <w:shd w:val="clear" w:color="auto" w:fill="FFFFFF"/>
        <w:spacing w:afterAutospacing="1" w:line="0" w:lineRule="atLeast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Резникова Лариса </w:t>
      </w:r>
      <w:proofErr w:type="gramStart"/>
      <w:r>
        <w:rPr>
          <w:rFonts w:eastAsia="Times New Roman"/>
          <w:szCs w:val="28"/>
          <w:lang w:eastAsia="ru-RU"/>
        </w:rPr>
        <w:t>Владимировна-тел</w:t>
      </w:r>
      <w:proofErr w:type="gramEnd"/>
      <w:r>
        <w:rPr>
          <w:rFonts w:eastAsia="Times New Roman"/>
          <w:szCs w:val="28"/>
          <w:lang w:eastAsia="ru-RU"/>
        </w:rPr>
        <w:t>. (88452) 28-31-53.</w:t>
      </w:r>
    </w:p>
    <w:p w:rsidR="00880286" w:rsidRDefault="00880286" w:rsidP="00880286">
      <w:pPr>
        <w:spacing w:line="240" w:lineRule="auto"/>
      </w:pPr>
      <w:r w:rsidRPr="004165EF">
        <w:rPr>
          <w:rFonts w:eastAsia="Times New Roman"/>
          <w:szCs w:val="28"/>
          <w:lang w:eastAsia="ru-RU"/>
        </w:rPr>
        <w:t xml:space="preserve">С Положением о проведении конкурса «Лучшая практика работы старосты сельского населенного пункта Саратовской области» можно </w:t>
      </w:r>
      <w:r w:rsidRPr="00974876">
        <w:rPr>
          <w:rFonts w:eastAsia="Times New Roman"/>
          <w:szCs w:val="28"/>
          <w:lang w:eastAsia="ru-RU"/>
        </w:rPr>
        <w:t xml:space="preserve">ознакомиться по ссылке </w:t>
      </w:r>
      <w:hyperlink r:id="rId4" w:tgtFrame="_blank" w:history="1">
        <w:r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https://cloud.mail.ru/public/KgKE/E8kfJwUP1</w:t>
        </w:r>
      </w:hyperlink>
      <w:r>
        <w:t>.</w:t>
      </w:r>
    </w:p>
    <w:p w:rsidR="00880286" w:rsidRDefault="00880286" w:rsidP="00880286">
      <w:pPr>
        <w:spacing w:line="240" w:lineRule="auto"/>
        <w:ind w:firstLine="0"/>
        <w:rPr>
          <w:color w:val="000000"/>
          <w:szCs w:val="28"/>
          <w:u w:val="single"/>
        </w:rPr>
      </w:pPr>
    </w:p>
    <w:p w:rsidR="00880286" w:rsidRDefault="00880286" w:rsidP="00880286">
      <w:pPr>
        <w:spacing w:line="240" w:lineRule="auto"/>
        <w:ind w:firstLine="0"/>
        <w:rPr>
          <w:color w:val="000000"/>
          <w:szCs w:val="28"/>
          <w:u w:val="single"/>
        </w:rPr>
      </w:pPr>
    </w:p>
    <w:p w:rsidR="00880286" w:rsidRDefault="00880286" w:rsidP="008D31D1">
      <w:pPr>
        <w:spacing w:line="240" w:lineRule="auto"/>
        <w:ind w:firstLine="0"/>
        <w:rPr>
          <w:rStyle w:val="apple-converted-space"/>
          <w:sz w:val="18"/>
          <w:szCs w:val="18"/>
          <w:shd w:val="clear" w:color="auto" w:fill="FFFFFF"/>
        </w:rPr>
      </w:pPr>
      <w:r>
        <w:rPr>
          <w:rStyle w:val="apple-converted-space"/>
          <w:sz w:val="25"/>
          <w:szCs w:val="25"/>
          <w:shd w:val="clear" w:color="auto" w:fill="FFFFFF"/>
        </w:rPr>
        <w:tab/>
      </w:r>
    </w:p>
    <w:p w:rsidR="00880286" w:rsidRDefault="00880286" w:rsidP="00880286">
      <w:pPr>
        <w:tabs>
          <w:tab w:val="left" w:pos="7230"/>
        </w:tabs>
        <w:spacing w:before="120" w:after="120" w:line="240" w:lineRule="auto"/>
        <w:ind w:firstLine="0"/>
        <w:rPr>
          <w:rStyle w:val="apple-converted-space"/>
          <w:sz w:val="18"/>
          <w:szCs w:val="18"/>
          <w:shd w:val="clear" w:color="auto" w:fill="FFFFFF"/>
        </w:rPr>
      </w:pPr>
    </w:p>
    <w:p w:rsidR="00880286" w:rsidRDefault="00880286" w:rsidP="00880286">
      <w:pPr>
        <w:tabs>
          <w:tab w:val="left" w:pos="7230"/>
        </w:tabs>
        <w:spacing w:before="120" w:after="120" w:line="240" w:lineRule="auto"/>
        <w:ind w:firstLine="0"/>
        <w:rPr>
          <w:rStyle w:val="apple-converted-space"/>
          <w:sz w:val="18"/>
          <w:szCs w:val="18"/>
          <w:shd w:val="clear" w:color="auto" w:fill="FFFFFF"/>
        </w:rPr>
      </w:pPr>
    </w:p>
    <w:p w:rsidR="00880286" w:rsidRDefault="00880286" w:rsidP="00880286">
      <w:pPr>
        <w:tabs>
          <w:tab w:val="left" w:pos="7230"/>
        </w:tabs>
        <w:spacing w:before="120" w:after="120" w:line="240" w:lineRule="auto"/>
        <w:ind w:firstLine="0"/>
        <w:rPr>
          <w:rStyle w:val="apple-converted-space"/>
          <w:sz w:val="18"/>
          <w:szCs w:val="18"/>
          <w:shd w:val="clear" w:color="auto" w:fill="FFFFFF"/>
        </w:rPr>
      </w:pPr>
    </w:p>
    <w:p w:rsidR="006623A4" w:rsidRDefault="006623A4"/>
    <w:sectPr w:rsidR="006623A4" w:rsidSect="00AA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42B"/>
    <w:rsid w:val="00282AE6"/>
    <w:rsid w:val="006623A4"/>
    <w:rsid w:val="00880286"/>
    <w:rsid w:val="008D31D1"/>
    <w:rsid w:val="00A4342B"/>
    <w:rsid w:val="00AA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86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0286"/>
  </w:style>
  <w:style w:type="paragraph" w:styleId="a3">
    <w:name w:val="header"/>
    <w:basedOn w:val="a"/>
    <w:link w:val="a4"/>
    <w:unhideWhenUsed/>
    <w:rsid w:val="00880286"/>
    <w:pPr>
      <w:tabs>
        <w:tab w:val="center" w:pos="4844"/>
        <w:tab w:val="right" w:pos="9689"/>
      </w:tabs>
      <w:spacing w:line="240" w:lineRule="auto"/>
      <w:ind w:firstLine="0"/>
      <w:contextualSpacing w:val="0"/>
      <w:jc w:val="left"/>
    </w:pPr>
    <w:rPr>
      <w:rFonts w:eastAsia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0286"/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paragraph" w:customStyle="1" w:styleId="ConsPlusNormal">
    <w:name w:val="ConsPlusNormal"/>
    <w:rsid w:val="008802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styleId="a5">
    <w:name w:val="Hyperlink"/>
    <w:uiPriority w:val="99"/>
    <w:unhideWhenUsed/>
    <w:rsid w:val="00880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KgKE/E8kfJwUP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Исп. дирекция СМО СО</dc:creator>
  <cp:lastModifiedBy>Татьяна</cp:lastModifiedBy>
  <cp:revision>2</cp:revision>
  <dcterms:created xsi:type="dcterms:W3CDTF">2023-05-16T12:07:00Z</dcterms:created>
  <dcterms:modified xsi:type="dcterms:W3CDTF">2023-05-16T12:07:00Z</dcterms:modified>
</cp:coreProperties>
</file>