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23" w:rsidRDefault="00D26E23" w:rsidP="00D26E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8E6C5B" wp14:editId="40DFA185">
            <wp:extent cx="2552700" cy="4267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6E23" w:rsidRDefault="00D26E23" w:rsidP="00D26E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550CA" w:rsidRDefault="00B550CA" w:rsidP="00BE65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5AB">
        <w:rPr>
          <w:rFonts w:ascii="Times New Roman" w:hAnsi="Times New Roman" w:cs="Times New Roman"/>
          <w:b/>
          <w:sz w:val="28"/>
          <w:szCs w:val="28"/>
        </w:rPr>
        <w:t>К</w:t>
      </w:r>
      <w:r w:rsidR="009529B6">
        <w:rPr>
          <w:rFonts w:ascii="Times New Roman" w:hAnsi="Times New Roman" w:cs="Times New Roman"/>
          <w:b/>
          <w:sz w:val="28"/>
          <w:szCs w:val="28"/>
        </w:rPr>
        <w:t>то</w:t>
      </w:r>
      <w:r w:rsidRPr="00BE6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006" w:rsidRPr="00BE65AB">
        <w:rPr>
          <w:rFonts w:ascii="Times New Roman" w:hAnsi="Times New Roman" w:cs="Times New Roman"/>
          <w:b/>
          <w:sz w:val="28"/>
          <w:szCs w:val="28"/>
        </w:rPr>
        <w:t>помо</w:t>
      </w:r>
      <w:r w:rsidR="009529B6">
        <w:rPr>
          <w:rFonts w:ascii="Times New Roman" w:hAnsi="Times New Roman" w:cs="Times New Roman"/>
          <w:b/>
          <w:sz w:val="28"/>
          <w:szCs w:val="28"/>
        </w:rPr>
        <w:t>жет саратовцам</w:t>
      </w:r>
      <w:r w:rsidR="00337006" w:rsidRPr="00BE65AB">
        <w:rPr>
          <w:rFonts w:ascii="Times New Roman" w:hAnsi="Times New Roman" w:cs="Times New Roman"/>
          <w:b/>
          <w:sz w:val="28"/>
          <w:szCs w:val="28"/>
        </w:rPr>
        <w:t xml:space="preserve"> разобр</w:t>
      </w:r>
      <w:bookmarkStart w:id="0" w:name="_GoBack"/>
      <w:bookmarkEnd w:id="0"/>
      <w:r w:rsidR="00337006" w:rsidRPr="00BE65AB">
        <w:rPr>
          <w:rFonts w:ascii="Times New Roman" w:hAnsi="Times New Roman" w:cs="Times New Roman"/>
          <w:b/>
          <w:sz w:val="28"/>
          <w:szCs w:val="28"/>
        </w:rPr>
        <w:t>аться в особенностях оформления недвижимости</w:t>
      </w:r>
      <w:r w:rsidR="009529B6">
        <w:rPr>
          <w:rFonts w:ascii="Times New Roman" w:hAnsi="Times New Roman" w:cs="Times New Roman"/>
          <w:b/>
          <w:sz w:val="28"/>
          <w:szCs w:val="28"/>
        </w:rPr>
        <w:t>?</w:t>
      </w:r>
    </w:p>
    <w:p w:rsidR="00BE65AB" w:rsidRPr="00BE65AB" w:rsidRDefault="00BE65AB" w:rsidP="00BE65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A45" w:rsidRPr="00BE65AB" w:rsidRDefault="00442A89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5AB">
        <w:rPr>
          <w:rFonts w:ascii="Times New Roman" w:hAnsi="Times New Roman" w:cs="Times New Roman"/>
          <w:b/>
          <w:sz w:val="28"/>
          <w:szCs w:val="28"/>
        </w:rPr>
        <w:t xml:space="preserve">Специалисты Кадастровой палаты помогут разобраться во всех тонкостях законодательства, регулирующего земельно-имущественные отношения, </w:t>
      </w:r>
      <w:r w:rsidR="009529B6">
        <w:rPr>
          <w:rFonts w:ascii="Times New Roman" w:hAnsi="Times New Roman" w:cs="Times New Roman"/>
          <w:b/>
          <w:sz w:val="28"/>
          <w:szCs w:val="28"/>
        </w:rPr>
        <w:t>и</w:t>
      </w:r>
      <w:r w:rsidRPr="00BE65AB">
        <w:rPr>
          <w:rFonts w:ascii="Times New Roman" w:hAnsi="Times New Roman" w:cs="Times New Roman"/>
          <w:b/>
          <w:sz w:val="28"/>
          <w:szCs w:val="28"/>
        </w:rPr>
        <w:t xml:space="preserve"> обойти все подводные камни при оформлении недвижимости</w:t>
      </w:r>
      <w:r w:rsidR="00BD0A45" w:rsidRPr="00BE65AB">
        <w:rPr>
          <w:rFonts w:ascii="Times New Roman" w:hAnsi="Times New Roman" w:cs="Times New Roman"/>
          <w:b/>
          <w:sz w:val="28"/>
          <w:szCs w:val="28"/>
        </w:rPr>
        <w:t>.</w:t>
      </w:r>
    </w:p>
    <w:p w:rsidR="00BE65AB" w:rsidRDefault="00BE65AB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9B6" w:rsidRPr="009529B6" w:rsidRDefault="009529B6" w:rsidP="00952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9B6">
        <w:rPr>
          <w:rFonts w:ascii="Times New Roman" w:hAnsi="Times New Roman" w:cs="Times New Roman"/>
          <w:sz w:val="28"/>
          <w:szCs w:val="28"/>
        </w:rPr>
        <w:t>Перед каждым, кто хоть раз сталкивался с необходимостью оформить недвижимость, наверняка вставала длинная вереница вопросов: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529B6">
        <w:rPr>
          <w:rFonts w:ascii="Times New Roman" w:hAnsi="Times New Roman" w:cs="Times New Roman"/>
          <w:sz w:val="28"/>
          <w:szCs w:val="28"/>
        </w:rPr>
        <w:t xml:space="preserve"> чего начать?», «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529B6">
        <w:rPr>
          <w:rFonts w:ascii="Times New Roman" w:hAnsi="Times New Roman" w:cs="Times New Roman"/>
          <w:sz w:val="28"/>
          <w:szCs w:val="28"/>
        </w:rPr>
        <w:t>уда обращаться?», «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529B6">
        <w:rPr>
          <w:rFonts w:ascii="Times New Roman" w:hAnsi="Times New Roman" w:cs="Times New Roman"/>
          <w:sz w:val="28"/>
          <w:szCs w:val="28"/>
        </w:rPr>
        <w:t>акие документы нужны?»,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529B6">
        <w:rPr>
          <w:rFonts w:ascii="Times New Roman" w:hAnsi="Times New Roman" w:cs="Times New Roman"/>
          <w:sz w:val="28"/>
          <w:szCs w:val="28"/>
        </w:rPr>
        <w:t xml:space="preserve">колько будет стоить оформление?» и т.д., и т.п. </w:t>
      </w:r>
    </w:p>
    <w:p w:rsidR="009529B6" w:rsidRDefault="009529B6" w:rsidP="009529B6">
      <w:pPr>
        <w:spacing w:after="0" w:line="240" w:lineRule="auto"/>
        <w:ind w:firstLine="709"/>
        <w:jc w:val="both"/>
        <w:rPr>
          <w:rFonts w:eastAsia="Times New Roman" w:cs="Times New Roman"/>
        </w:rPr>
      </w:pPr>
      <w:r w:rsidRPr="009529B6">
        <w:rPr>
          <w:rFonts w:ascii="Times New Roman" w:hAnsi="Times New Roman" w:cs="Times New Roman"/>
          <w:sz w:val="28"/>
          <w:szCs w:val="28"/>
        </w:rPr>
        <w:t xml:space="preserve">Ответы на </w:t>
      </w:r>
      <w:r>
        <w:rPr>
          <w:rFonts w:ascii="Times New Roman" w:hAnsi="Times New Roman" w:cs="Times New Roman"/>
          <w:sz w:val="28"/>
          <w:szCs w:val="28"/>
        </w:rPr>
        <w:t xml:space="preserve">многие из этих вопросов, в частности, относящиеся к компетенции Росреестра, </w:t>
      </w:r>
      <w:r w:rsidRPr="009529B6">
        <w:rPr>
          <w:rFonts w:ascii="Times New Roman" w:hAnsi="Times New Roman" w:cs="Times New Roman"/>
          <w:sz w:val="28"/>
          <w:szCs w:val="28"/>
        </w:rPr>
        <w:t xml:space="preserve">жители нашего региона могут с легкостью и абсолютно бесплатно получить в </w:t>
      </w:r>
      <w:proofErr w:type="gramStart"/>
      <w:r w:rsidRPr="009529B6">
        <w:rPr>
          <w:rFonts w:ascii="Times New Roman" w:hAnsi="Times New Roman" w:cs="Times New Roman"/>
          <w:sz w:val="28"/>
          <w:szCs w:val="28"/>
        </w:rPr>
        <w:t>Контакт-центре</w:t>
      </w:r>
      <w:proofErr w:type="gramEnd"/>
      <w:r w:rsidRPr="009529B6">
        <w:rPr>
          <w:rFonts w:ascii="Times New Roman" w:hAnsi="Times New Roman" w:cs="Times New Roman"/>
          <w:sz w:val="28"/>
          <w:szCs w:val="28"/>
        </w:rPr>
        <w:t xml:space="preserve"> при Управлении Росреестра и Кадастровой палат</w:t>
      </w:r>
      <w:r w:rsidR="00FC2FA8">
        <w:rPr>
          <w:rFonts w:ascii="Times New Roman" w:hAnsi="Times New Roman" w:cs="Times New Roman"/>
          <w:sz w:val="28"/>
          <w:szCs w:val="28"/>
        </w:rPr>
        <w:t>е</w:t>
      </w:r>
      <w:r w:rsidRPr="009529B6">
        <w:rPr>
          <w:rFonts w:ascii="Times New Roman" w:hAnsi="Times New Roman" w:cs="Times New Roman"/>
          <w:sz w:val="28"/>
          <w:szCs w:val="28"/>
        </w:rPr>
        <w:t xml:space="preserve">  Саратовской области</w:t>
      </w:r>
      <w:r>
        <w:rPr>
          <w:rFonts w:eastAsia="Times New Roman" w:cs="Times New Roman"/>
        </w:rPr>
        <w:t xml:space="preserve">. </w:t>
      </w:r>
    </w:p>
    <w:p w:rsidR="002D7581" w:rsidRPr="002D7581" w:rsidRDefault="00696BDA" w:rsidP="002D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581">
        <w:rPr>
          <w:rFonts w:ascii="Times New Roman" w:hAnsi="Times New Roman" w:cs="Times New Roman"/>
          <w:sz w:val="28"/>
          <w:szCs w:val="28"/>
        </w:rPr>
        <w:t>Однако, как показывает практика, круг земельно-имущественных вопросов, волнующих саратовцев, зачастую оказывается гораздо шире и затрагивает сферы полномочий сразу нескольких ведомств. И многие</w:t>
      </w:r>
      <w:r w:rsidR="002D7581" w:rsidRPr="002D7581">
        <w:rPr>
          <w:rFonts w:ascii="Times New Roman" w:hAnsi="Times New Roman" w:cs="Times New Roman"/>
          <w:sz w:val="28"/>
          <w:szCs w:val="28"/>
        </w:rPr>
        <w:t>, опасаясь нормативных хитросплетений,</w:t>
      </w:r>
      <w:r w:rsidRPr="002D758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2D7581">
        <w:rPr>
          <w:rFonts w:ascii="Times New Roman" w:hAnsi="Times New Roman" w:cs="Times New Roman"/>
          <w:sz w:val="28"/>
          <w:szCs w:val="28"/>
        </w:rPr>
        <w:t>отваживаются</w:t>
      </w:r>
      <w:proofErr w:type="gramEnd"/>
      <w:r w:rsidRPr="002D7581">
        <w:rPr>
          <w:rFonts w:ascii="Times New Roman" w:hAnsi="Times New Roman" w:cs="Times New Roman"/>
          <w:sz w:val="28"/>
          <w:szCs w:val="28"/>
        </w:rPr>
        <w:t xml:space="preserve"> начать </w:t>
      </w:r>
      <w:r w:rsidR="002D7581" w:rsidRPr="002D7581">
        <w:rPr>
          <w:rFonts w:ascii="Times New Roman" w:hAnsi="Times New Roman" w:cs="Times New Roman"/>
          <w:sz w:val="28"/>
          <w:szCs w:val="28"/>
        </w:rPr>
        <w:t>оформление своей недвижимости. И напрасно! Специалисты Кадастровой палаты помогут разобраться во всех тонкостях законодательства, регулирующего земельно-имущественные отношения, и обойти все подводные камни при оформлении недвижимости.</w:t>
      </w:r>
    </w:p>
    <w:p w:rsidR="002D7581" w:rsidRDefault="002B5E3C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5AB">
        <w:rPr>
          <w:rFonts w:ascii="Times New Roman" w:hAnsi="Times New Roman" w:cs="Times New Roman"/>
          <w:sz w:val="28"/>
          <w:szCs w:val="28"/>
        </w:rPr>
        <w:t>На сегодняшний день Кадастр</w:t>
      </w:r>
      <w:r w:rsidR="001F3820" w:rsidRPr="00BE65AB">
        <w:rPr>
          <w:rFonts w:ascii="Times New Roman" w:hAnsi="Times New Roman" w:cs="Times New Roman"/>
          <w:sz w:val="28"/>
          <w:szCs w:val="28"/>
        </w:rPr>
        <w:t>овая палата Саратовской области</w:t>
      </w:r>
      <w:r w:rsidR="00693CE4" w:rsidRPr="00BE65AB">
        <w:rPr>
          <w:rFonts w:ascii="Times New Roman" w:hAnsi="Times New Roman" w:cs="Times New Roman"/>
          <w:sz w:val="28"/>
          <w:szCs w:val="28"/>
        </w:rPr>
        <w:t xml:space="preserve"> </w:t>
      </w:r>
      <w:r w:rsidR="00655F90" w:rsidRPr="00BE65AB">
        <w:rPr>
          <w:rFonts w:ascii="Times New Roman" w:hAnsi="Times New Roman" w:cs="Times New Roman"/>
          <w:sz w:val="28"/>
          <w:szCs w:val="28"/>
        </w:rPr>
        <w:t>наделен</w:t>
      </w:r>
      <w:r w:rsidR="001F3820" w:rsidRPr="00BE65AB">
        <w:rPr>
          <w:rFonts w:ascii="Times New Roman" w:hAnsi="Times New Roman" w:cs="Times New Roman"/>
          <w:sz w:val="28"/>
          <w:szCs w:val="28"/>
        </w:rPr>
        <w:t>а</w:t>
      </w:r>
      <w:r w:rsidR="00655F90" w:rsidRPr="00BE65AB">
        <w:rPr>
          <w:rFonts w:ascii="Times New Roman" w:hAnsi="Times New Roman" w:cs="Times New Roman"/>
          <w:sz w:val="28"/>
          <w:szCs w:val="28"/>
        </w:rPr>
        <w:t xml:space="preserve"> полномочиями по оказанию различных видов платных услуг</w:t>
      </w:r>
      <w:r w:rsidR="002D7581">
        <w:rPr>
          <w:rFonts w:ascii="Times New Roman" w:hAnsi="Times New Roman" w:cs="Times New Roman"/>
          <w:sz w:val="28"/>
          <w:szCs w:val="28"/>
        </w:rPr>
        <w:t>, в том</w:t>
      </w:r>
      <w:r w:rsidR="00902C2F">
        <w:rPr>
          <w:rFonts w:ascii="Times New Roman" w:hAnsi="Times New Roman" w:cs="Times New Roman"/>
          <w:sz w:val="28"/>
          <w:szCs w:val="28"/>
        </w:rPr>
        <w:t xml:space="preserve"> числе</w:t>
      </w:r>
      <w:r w:rsidR="002D7581">
        <w:rPr>
          <w:rFonts w:ascii="Times New Roman" w:hAnsi="Times New Roman" w:cs="Times New Roman"/>
          <w:sz w:val="28"/>
          <w:szCs w:val="28"/>
        </w:rPr>
        <w:t xml:space="preserve"> </w:t>
      </w:r>
      <w:r w:rsidR="006751C8" w:rsidRPr="00BE65AB">
        <w:rPr>
          <w:rFonts w:ascii="Times New Roman" w:hAnsi="Times New Roman" w:cs="Times New Roman"/>
          <w:sz w:val="28"/>
          <w:szCs w:val="28"/>
        </w:rPr>
        <w:t>информационных, справочных, аналитических и консультационных.</w:t>
      </w:r>
      <w:r w:rsidR="00A24D9F" w:rsidRPr="00BE65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D9F" w:rsidRPr="00BE65AB" w:rsidRDefault="00A24D9F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5AB">
        <w:rPr>
          <w:rFonts w:ascii="Times New Roman" w:hAnsi="Times New Roman" w:cs="Times New Roman"/>
          <w:sz w:val="28"/>
          <w:szCs w:val="28"/>
        </w:rPr>
        <w:t>В рамках такой услуги можно получить ответы на такие вопросы, как:</w:t>
      </w:r>
    </w:p>
    <w:p w:rsidR="009B5F65" w:rsidRPr="002D7581" w:rsidRDefault="009B5F65" w:rsidP="002D758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581">
        <w:rPr>
          <w:rFonts w:ascii="Times New Roman" w:hAnsi="Times New Roman" w:cs="Times New Roman"/>
          <w:sz w:val="28"/>
          <w:szCs w:val="28"/>
        </w:rPr>
        <w:t>порядок</w:t>
      </w:r>
      <w:r w:rsidR="00226078" w:rsidRPr="002D7581">
        <w:rPr>
          <w:rFonts w:ascii="Times New Roman" w:hAnsi="Times New Roman" w:cs="Times New Roman"/>
          <w:sz w:val="28"/>
          <w:szCs w:val="28"/>
        </w:rPr>
        <w:t xml:space="preserve"> </w:t>
      </w:r>
      <w:r w:rsidR="002356CD" w:rsidRPr="002D7581">
        <w:rPr>
          <w:rFonts w:ascii="Times New Roman" w:hAnsi="Times New Roman" w:cs="Times New Roman"/>
          <w:sz w:val="28"/>
          <w:szCs w:val="28"/>
        </w:rPr>
        <w:t>провед</w:t>
      </w:r>
      <w:r w:rsidR="00A24D9F" w:rsidRPr="002D7581">
        <w:rPr>
          <w:rFonts w:ascii="Times New Roman" w:hAnsi="Times New Roman" w:cs="Times New Roman"/>
          <w:sz w:val="28"/>
          <w:szCs w:val="28"/>
        </w:rPr>
        <w:t xml:space="preserve">ения </w:t>
      </w:r>
      <w:r w:rsidRPr="002D7581">
        <w:rPr>
          <w:rFonts w:ascii="Times New Roman" w:hAnsi="Times New Roman" w:cs="Times New Roman"/>
          <w:sz w:val="28"/>
          <w:szCs w:val="28"/>
        </w:rPr>
        <w:t>межевых, кадастровых работ;</w:t>
      </w:r>
    </w:p>
    <w:p w:rsidR="009B5F65" w:rsidRPr="002D7581" w:rsidRDefault="002356CD" w:rsidP="002D758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581">
        <w:rPr>
          <w:rFonts w:ascii="Times New Roman" w:hAnsi="Times New Roman" w:cs="Times New Roman"/>
          <w:sz w:val="28"/>
          <w:szCs w:val="28"/>
        </w:rPr>
        <w:t>определение порядка ис</w:t>
      </w:r>
      <w:r w:rsidR="009B5F65" w:rsidRPr="002D7581">
        <w:rPr>
          <w:rFonts w:ascii="Times New Roman" w:hAnsi="Times New Roman" w:cs="Times New Roman"/>
          <w:sz w:val="28"/>
          <w:szCs w:val="28"/>
        </w:rPr>
        <w:t>пользования земельных участков;</w:t>
      </w:r>
    </w:p>
    <w:p w:rsidR="009B5F65" w:rsidRPr="002D7581" w:rsidRDefault="009B5F65" w:rsidP="002D758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581">
        <w:rPr>
          <w:rFonts w:ascii="Times New Roman" w:hAnsi="Times New Roman" w:cs="Times New Roman"/>
          <w:sz w:val="28"/>
          <w:szCs w:val="28"/>
        </w:rPr>
        <w:t>строительная деятельность;</w:t>
      </w:r>
    </w:p>
    <w:p w:rsidR="009B5F65" w:rsidRPr="002D7581" w:rsidRDefault="002356CD" w:rsidP="002D758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581">
        <w:rPr>
          <w:rFonts w:ascii="Times New Roman" w:hAnsi="Times New Roman" w:cs="Times New Roman"/>
          <w:sz w:val="28"/>
          <w:szCs w:val="28"/>
        </w:rPr>
        <w:t>заключ</w:t>
      </w:r>
      <w:r w:rsidR="009B5F65" w:rsidRPr="002D7581">
        <w:rPr>
          <w:rFonts w:ascii="Times New Roman" w:hAnsi="Times New Roman" w:cs="Times New Roman"/>
          <w:sz w:val="28"/>
          <w:szCs w:val="28"/>
        </w:rPr>
        <w:t>ение гражданско-правовых сделок;</w:t>
      </w:r>
    </w:p>
    <w:p w:rsidR="001B7183" w:rsidRPr="002D7581" w:rsidRDefault="002356CD" w:rsidP="002D758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581">
        <w:rPr>
          <w:rFonts w:ascii="Times New Roman" w:hAnsi="Times New Roman" w:cs="Times New Roman"/>
          <w:sz w:val="28"/>
          <w:szCs w:val="28"/>
        </w:rPr>
        <w:t>защита имущественных прав на недвижимость</w:t>
      </w:r>
      <w:r w:rsidR="001B7183" w:rsidRPr="002D7581">
        <w:rPr>
          <w:rFonts w:ascii="Times New Roman" w:hAnsi="Times New Roman" w:cs="Times New Roman"/>
          <w:sz w:val="28"/>
          <w:szCs w:val="28"/>
        </w:rPr>
        <w:t>.</w:t>
      </w:r>
    </w:p>
    <w:p w:rsidR="004E0334" w:rsidRPr="00BE65AB" w:rsidRDefault="004E0334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5AB">
        <w:rPr>
          <w:rFonts w:ascii="Times New Roman" w:hAnsi="Times New Roman" w:cs="Times New Roman"/>
          <w:sz w:val="28"/>
          <w:szCs w:val="28"/>
        </w:rPr>
        <w:t>Кроме того, специалисты Кадастровой палаты Саратовской области помогут разобраться с уже имеющимися у Вас документами</w:t>
      </w:r>
      <w:r w:rsidR="004149C1">
        <w:rPr>
          <w:rFonts w:ascii="Times New Roman" w:hAnsi="Times New Roman" w:cs="Times New Roman"/>
          <w:sz w:val="28"/>
          <w:szCs w:val="28"/>
        </w:rPr>
        <w:t xml:space="preserve"> и</w:t>
      </w:r>
      <w:r w:rsidRPr="00BE65AB">
        <w:rPr>
          <w:rFonts w:ascii="Times New Roman" w:hAnsi="Times New Roman" w:cs="Times New Roman"/>
          <w:sz w:val="28"/>
          <w:szCs w:val="28"/>
        </w:rPr>
        <w:t xml:space="preserve"> расскажут, как в соответствии с законом подготовить техническую документацию на объекты недвижимости, необходимую для государственного кадастрового учета и государственной регистрации права</w:t>
      </w:r>
      <w:r w:rsidR="004149C1">
        <w:rPr>
          <w:rFonts w:ascii="Times New Roman" w:hAnsi="Times New Roman" w:cs="Times New Roman"/>
          <w:sz w:val="28"/>
          <w:szCs w:val="28"/>
        </w:rPr>
        <w:t>. Более того, они окажут помощь при</w:t>
      </w:r>
      <w:r w:rsidRPr="00BE65AB">
        <w:rPr>
          <w:rFonts w:ascii="Times New Roman" w:hAnsi="Times New Roman" w:cs="Times New Roman"/>
          <w:sz w:val="28"/>
          <w:szCs w:val="28"/>
        </w:rPr>
        <w:t xml:space="preserve"> составлении проектов гражданско-правовых договоров по использованию и распоряжению недвижимостью.</w:t>
      </w:r>
    </w:p>
    <w:p w:rsidR="004E0334" w:rsidRPr="00BE65AB" w:rsidRDefault="004E0334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65AB">
        <w:rPr>
          <w:rFonts w:ascii="Times New Roman" w:hAnsi="Times New Roman" w:cs="Times New Roman"/>
          <w:sz w:val="28"/>
          <w:szCs w:val="28"/>
        </w:rPr>
        <w:t>«</w:t>
      </w:r>
      <w:r w:rsidRPr="00BE65AB">
        <w:rPr>
          <w:rFonts w:ascii="Times New Roman" w:hAnsi="Times New Roman" w:cs="Times New Roman"/>
          <w:i/>
          <w:sz w:val="28"/>
          <w:szCs w:val="28"/>
        </w:rPr>
        <w:t>При совершении операций с недвижимостью получение квалифицированной консультации имеет особое значение, так как во многих случаях требуется хорошее знание законодательства, прав и обязанностей</w:t>
      </w:r>
      <w:r w:rsidR="004149C1">
        <w:rPr>
          <w:rFonts w:ascii="Times New Roman" w:hAnsi="Times New Roman" w:cs="Times New Roman"/>
          <w:i/>
          <w:sz w:val="28"/>
          <w:szCs w:val="28"/>
        </w:rPr>
        <w:t xml:space="preserve"> собственника или </w:t>
      </w:r>
      <w:r w:rsidR="004149C1">
        <w:rPr>
          <w:rFonts w:ascii="Times New Roman" w:hAnsi="Times New Roman" w:cs="Times New Roman"/>
          <w:i/>
          <w:sz w:val="28"/>
          <w:szCs w:val="28"/>
        </w:rPr>
        <w:lastRenderedPageBreak/>
        <w:t>правообладателя объекта недвижимости</w:t>
      </w:r>
      <w:r w:rsidRPr="00BE65AB">
        <w:rPr>
          <w:rFonts w:ascii="Times New Roman" w:hAnsi="Times New Roman" w:cs="Times New Roman"/>
          <w:i/>
          <w:sz w:val="28"/>
          <w:szCs w:val="28"/>
        </w:rPr>
        <w:t>. Кроме того, на рынке недвижимости орудуют мошенники, действия которых могут нанести серьезный ущерб.</w:t>
      </w:r>
      <w:r w:rsidR="004149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65AB">
        <w:rPr>
          <w:rFonts w:ascii="Times New Roman" w:eastAsia="Calibri" w:hAnsi="Times New Roman" w:cs="Times New Roman"/>
          <w:i/>
          <w:sz w:val="28"/>
          <w:szCs w:val="28"/>
        </w:rPr>
        <w:t>Специалисты</w:t>
      </w:r>
      <w:r w:rsidR="004149C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E65AB">
        <w:rPr>
          <w:rFonts w:ascii="Times New Roman" w:hAnsi="Times New Roman" w:cs="Times New Roman"/>
          <w:i/>
          <w:sz w:val="28"/>
          <w:szCs w:val="28"/>
        </w:rPr>
        <w:t xml:space="preserve">Кадастровой палаты, имеющие многолетний опыт работы в сфере кадастровых отношений и на рынке недвижимости, помогут разобраться в особенностях </w:t>
      </w:r>
      <w:r w:rsidR="00AB73CA" w:rsidRPr="00BE65AB">
        <w:rPr>
          <w:rFonts w:ascii="Times New Roman" w:hAnsi="Times New Roman" w:cs="Times New Roman"/>
          <w:i/>
          <w:sz w:val="28"/>
          <w:szCs w:val="28"/>
        </w:rPr>
        <w:t xml:space="preserve">ее </w:t>
      </w:r>
      <w:r w:rsidRPr="00BE65AB">
        <w:rPr>
          <w:rFonts w:ascii="Times New Roman" w:hAnsi="Times New Roman" w:cs="Times New Roman"/>
          <w:i/>
          <w:sz w:val="28"/>
          <w:szCs w:val="28"/>
        </w:rPr>
        <w:t>оформления»</w:t>
      </w:r>
      <w:r w:rsidR="004149C1">
        <w:rPr>
          <w:rFonts w:ascii="Times New Roman" w:hAnsi="Times New Roman" w:cs="Times New Roman"/>
          <w:i/>
          <w:sz w:val="28"/>
          <w:szCs w:val="28"/>
        </w:rPr>
        <w:t>,</w:t>
      </w:r>
      <w:r w:rsidRPr="00BE65AB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4149C1">
        <w:rPr>
          <w:rFonts w:ascii="Times New Roman" w:hAnsi="Times New Roman" w:cs="Times New Roman"/>
          <w:sz w:val="28"/>
          <w:szCs w:val="28"/>
        </w:rPr>
        <w:t>комментируе</w:t>
      </w:r>
      <w:r w:rsidRPr="00BE65AB">
        <w:rPr>
          <w:rFonts w:ascii="Times New Roman" w:hAnsi="Times New Roman" w:cs="Times New Roman"/>
          <w:sz w:val="28"/>
          <w:szCs w:val="28"/>
        </w:rPr>
        <w:t xml:space="preserve">т </w:t>
      </w:r>
      <w:r w:rsidRPr="00BE65AB">
        <w:rPr>
          <w:rFonts w:ascii="Times New Roman" w:hAnsi="Times New Roman" w:cs="Times New Roman"/>
          <w:b/>
          <w:sz w:val="28"/>
          <w:szCs w:val="28"/>
        </w:rPr>
        <w:t>заместитель директора Кадастровой палаты Саратовской области Юлия Сурмина</w:t>
      </w:r>
      <w:r w:rsidRPr="00BE65AB">
        <w:rPr>
          <w:rFonts w:ascii="Times New Roman" w:hAnsi="Times New Roman" w:cs="Times New Roman"/>
          <w:sz w:val="28"/>
          <w:szCs w:val="28"/>
        </w:rPr>
        <w:t>.</w:t>
      </w:r>
    </w:p>
    <w:p w:rsidR="00A84A2C" w:rsidRDefault="004149C1" w:rsidP="00BE6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Юлия Сурмина отмечает</w:t>
      </w:r>
      <w:r w:rsidR="004E0334" w:rsidRPr="00BE65AB">
        <w:rPr>
          <w:rFonts w:ascii="Times New Roman" w:hAnsi="Times New Roman" w:cs="Times New Roman"/>
          <w:sz w:val="28"/>
          <w:szCs w:val="28"/>
        </w:rPr>
        <w:t xml:space="preserve">, что оказание </w:t>
      </w:r>
      <w:r>
        <w:rPr>
          <w:rFonts w:ascii="Times New Roman" w:hAnsi="Times New Roman" w:cs="Times New Roman"/>
          <w:sz w:val="28"/>
          <w:szCs w:val="28"/>
        </w:rPr>
        <w:t xml:space="preserve">Кадастровой палатой </w:t>
      </w:r>
      <w:r w:rsidR="004E0334" w:rsidRPr="00BE65AB">
        <w:rPr>
          <w:rFonts w:ascii="Times New Roman" w:hAnsi="Times New Roman" w:cs="Times New Roman"/>
          <w:sz w:val="28"/>
          <w:szCs w:val="28"/>
        </w:rPr>
        <w:t>подобн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4E0334" w:rsidRPr="00BE65AB">
        <w:rPr>
          <w:rFonts w:ascii="Times New Roman" w:hAnsi="Times New Roman" w:cs="Times New Roman"/>
          <w:sz w:val="28"/>
          <w:szCs w:val="28"/>
        </w:rPr>
        <w:t xml:space="preserve"> услуг </w:t>
      </w:r>
      <w:r>
        <w:rPr>
          <w:rFonts w:ascii="Times New Roman" w:hAnsi="Times New Roman" w:cs="Times New Roman"/>
          <w:sz w:val="28"/>
          <w:szCs w:val="28"/>
        </w:rPr>
        <w:t>в значительной мере способствует</w:t>
      </w:r>
      <w:r w:rsidR="004E0334" w:rsidRPr="00BE65AB">
        <w:rPr>
          <w:rFonts w:ascii="Times New Roman" w:hAnsi="Times New Roman" w:cs="Times New Roman"/>
          <w:sz w:val="28"/>
          <w:szCs w:val="28"/>
        </w:rPr>
        <w:t xml:space="preserve"> </w:t>
      </w:r>
      <w:r w:rsidR="00A84A2C" w:rsidRPr="00BE65AB">
        <w:rPr>
          <w:rFonts w:ascii="Times New Roman" w:hAnsi="Times New Roman" w:cs="Times New Roman"/>
          <w:sz w:val="28"/>
          <w:szCs w:val="28"/>
        </w:rPr>
        <w:t>нормализаци</w:t>
      </w:r>
      <w:r w:rsidR="00A84A2C">
        <w:rPr>
          <w:rFonts w:ascii="Times New Roman" w:hAnsi="Times New Roman" w:cs="Times New Roman"/>
          <w:sz w:val="28"/>
          <w:szCs w:val="28"/>
        </w:rPr>
        <w:t>и</w:t>
      </w:r>
      <w:r w:rsidR="00A84A2C" w:rsidRPr="00BE65AB">
        <w:rPr>
          <w:rFonts w:ascii="Times New Roman" w:hAnsi="Times New Roman" w:cs="Times New Roman"/>
          <w:sz w:val="28"/>
          <w:szCs w:val="28"/>
        </w:rPr>
        <w:t xml:space="preserve"> земельно-имущественных отношений</w:t>
      </w:r>
      <w:r w:rsidR="00A84A2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наполнению </w:t>
      </w:r>
      <w:r w:rsidR="004E0334" w:rsidRPr="00BE65AB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E0334" w:rsidRPr="00BE65AB">
        <w:rPr>
          <w:rFonts w:ascii="Times New Roman" w:hAnsi="Times New Roman" w:cs="Times New Roman"/>
          <w:sz w:val="28"/>
          <w:szCs w:val="28"/>
        </w:rPr>
        <w:t xml:space="preserve"> </w:t>
      </w:r>
      <w:r w:rsidR="00AB73CA" w:rsidRPr="00BE65AB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B73CA" w:rsidRPr="00BE65AB">
        <w:rPr>
          <w:rFonts w:ascii="Times New Roman" w:hAnsi="Times New Roman" w:cs="Times New Roman"/>
          <w:sz w:val="28"/>
          <w:szCs w:val="28"/>
        </w:rPr>
        <w:t xml:space="preserve"> </w:t>
      </w:r>
      <w:r w:rsidR="004E0334" w:rsidRPr="00BE65AB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 недвижимости достоверными</w:t>
      </w:r>
      <w:r w:rsidR="004E0334" w:rsidRPr="00BE65AB">
        <w:rPr>
          <w:rFonts w:ascii="Times New Roman" w:hAnsi="Times New Roman" w:cs="Times New Roman"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A84A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1072" w:rsidRPr="00BE65AB" w:rsidRDefault="00191072" w:rsidP="00BE65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5AB">
        <w:rPr>
          <w:rFonts w:ascii="Times New Roman" w:eastAsia="Calibri" w:hAnsi="Times New Roman" w:cs="Times New Roman"/>
          <w:sz w:val="28"/>
          <w:szCs w:val="28"/>
        </w:rPr>
        <w:t>Воспользоваться услугами по составлению проектов договоров и оказанию консультаций в сфере оборота объектов недвижимости</w:t>
      </w:r>
      <w:r w:rsidR="00061DFD" w:rsidRPr="00BE65AB">
        <w:rPr>
          <w:rFonts w:ascii="Times New Roman" w:eastAsia="Calibri" w:hAnsi="Times New Roman" w:cs="Times New Roman"/>
          <w:sz w:val="28"/>
          <w:szCs w:val="28"/>
        </w:rPr>
        <w:t xml:space="preserve"> можно</w:t>
      </w:r>
      <w:r w:rsidRPr="00BE65AB">
        <w:rPr>
          <w:rFonts w:ascii="Times New Roman" w:eastAsia="Calibri" w:hAnsi="Times New Roman" w:cs="Times New Roman"/>
          <w:sz w:val="28"/>
          <w:szCs w:val="28"/>
        </w:rPr>
        <w:t>, обратившись в офисы Кадастровой палаты Саратовской области</w:t>
      </w:r>
      <w:r w:rsidR="00A84A2C">
        <w:rPr>
          <w:rFonts w:ascii="Times New Roman" w:eastAsia="Calibri" w:hAnsi="Times New Roman" w:cs="Times New Roman"/>
          <w:sz w:val="28"/>
          <w:szCs w:val="28"/>
        </w:rPr>
        <w:t>. Их адреса, а также д</w:t>
      </w:r>
      <w:r w:rsidRPr="00BE65AB">
        <w:rPr>
          <w:rFonts w:ascii="Times New Roman" w:eastAsia="Calibri" w:hAnsi="Times New Roman" w:cs="Times New Roman"/>
          <w:sz w:val="28"/>
          <w:szCs w:val="28"/>
        </w:rPr>
        <w:t xml:space="preserve">ополнительную информацию </w:t>
      </w:r>
      <w:r w:rsidRPr="00BE65AB">
        <w:rPr>
          <w:rFonts w:ascii="Times New Roman" w:hAnsi="Times New Roman" w:cs="Times New Roman"/>
          <w:sz w:val="28"/>
          <w:szCs w:val="28"/>
        </w:rPr>
        <w:t>о порядке получения и стоимости консультационной услуги мож</w:t>
      </w:r>
      <w:r w:rsidR="00A84A2C">
        <w:rPr>
          <w:rFonts w:ascii="Times New Roman" w:hAnsi="Times New Roman" w:cs="Times New Roman"/>
          <w:sz w:val="28"/>
          <w:szCs w:val="28"/>
        </w:rPr>
        <w:t>но</w:t>
      </w:r>
      <w:r w:rsidRPr="00BE65AB">
        <w:rPr>
          <w:rFonts w:ascii="Times New Roman" w:hAnsi="Times New Roman" w:cs="Times New Roman"/>
          <w:sz w:val="28"/>
          <w:szCs w:val="28"/>
        </w:rPr>
        <w:t xml:space="preserve"> узнать</w:t>
      </w:r>
      <w:r w:rsidR="00061DFD" w:rsidRPr="00BE65AB">
        <w:rPr>
          <w:rFonts w:ascii="Times New Roman" w:hAnsi="Times New Roman" w:cs="Times New Roman"/>
          <w:sz w:val="28"/>
          <w:szCs w:val="28"/>
        </w:rPr>
        <w:t xml:space="preserve"> на сайте </w:t>
      </w:r>
      <w:hyperlink r:id="rId7" w:history="1">
        <w:r w:rsidR="00061DFD" w:rsidRPr="00BE65AB">
          <w:rPr>
            <w:rStyle w:val="a3"/>
            <w:rFonts w:ascii="Times New Roman" w:hAnsi="Times New Roman" w:cs="Times New Roman"/>
            <w:sz w:val="28"/>
            <w:szCs w:val="28"/>
          </w:rPr>
          <w:t>https://kadastr.ru/</w:t>
        </w:r>
      </w:hyperlink>
      <w:r w:rsidR="00A84A2C">
        <w:rPr>
          <w:rFonts w:ascii="Times New Roman" w:hAnsi="Times New Roman" w:cs="Times New Roman"/>
          <w:sz w:val="28"/>
          <w:szCs w:val="28"/>
        </w:rPr>
        <w:t xml:space="preserve"> </w:t>
      </w:r>
      <w:r w:rsidR="00061DFD" w:rsidRPr="00A84A2C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A84A2C">
        <w:rPr>
          <w:rFonts w:ascii="Times New Roman" w:hAnsi="Times New Roman" w:cs="Times New Roman"/>
          <w:sz w:val="28"/>
          <w:szCs w:val="28"/>
        </w:rPr>
        <w:t>«С</w:t>
      </w:r>
      <w:r w:rsidR="00061DFD" w:rsidRPr="00A84A2C">
        <w:rPr>
          <w:rFonts w:ascii="Times New Roman" w:hAnsi="Times New Roman" w:cs="Times New Roman"/>
          <w:sz w:val="28"/>
          <w:szCs w:val="28"/>
        </w:rPr>
        <w:t>ервисы и услуги</w:t>
      </w:r>
      <w:r w:rsidR="00A84A2C">
        <w:rPr>
          <w:rFonts w:ascii="Times New Roman" w:hAnsi="Times New Roman" w:cs="Times New Roman"/>
          <w:sz w:val="28"/>
          <w:szCs w:val="28"/>
        </w:rPr>
        <w:t>»</w:t>
      </w:r>
      <w:r w:rsidR="00061DFD" w:rsidRPr="00BE65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2FA8">
        <w:rPr>
          <w:rFonts w:ascii="Times New Roman" w:eastAsia="Calibri" w:hAnsi="Times New Roman" w:cs="Times New Roman"/>
          <w:sz w:val="28"/>
          <w:szCs w:val="28"/>
        </w:rPr>
        <w:t>и</w:t>
      </w:r>
      <w:r w:rsidR="00061DFD" w:rsidRPr="00BE65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4A2C">
        <w:rPr>
          <w:rFonts w:ascii="Times New Roman" w:eastAsia="Calibri" w:hAnsi="Times New Roman" w:cs="Times New Roman"/>
          <w:sz w:val="28"/>
          <w:szCs w:val="28"/>
        </w:rPr>
        <w:t>по телефонам регионального ведомственного</w:t>
      </w:r>
      <w:r w:rsidRPr="00BE65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5AB">
        <w:rPr>
          <w:rFonts w:ascii="Times New Roman" w:eastAsia="Calibri" w:hAnsi="Times New Roman" w:cs="Times New Roman"/>
          <w:sz w:val="28"/>
          <w:szCs w:val="28"/>
        </w:rPr>
        <w:t>К</w:t>
      </w:r>
      <w:r w:rsidR="00A84A2C">
        <w:rPr>
          <w:rFonts w:ascii="Times New Roman" w:eastAsia="Calibri" w:hAnsi="Times New Roman" w:cs="Times New Roman"/>
          <w:sz w:val="28"/>
          <w:szCs w:val="28"/>
        </w:rPr>
        <w:t>онтакт–центр</w:t>
      </w:r>
      <w:r w:rsidRPr="00BE65AB">
        <w:rPr>
          <w:rFonts w:ascii="Times New Roman" w:eastAsia="Calibri" w:hAnsi="Times New Roman" w:cs="Times New Roman"/>
          <w:sz w:val="28"/>
          <w:szCs w:val="28"/>
        </w:rPr>
        <w:t xml:space="preserve">: 8(8452) </w:t>
      </w:r>
      <w:r w:rsidR="00061DFD" w:rsidRPr="00BE65AB">
        <w:rPr>
          <w:rFonts w:ascii="Times New Roman" w:eastAsia="Calibri" w:hAnsi="Times New Roman" w:cs="Times New Roman"/>
          <w:sz w:val="28"/>
          <w:szCs w:val="28"/>
        </w:rPr>
        <w:t>37-28-60 и 8(8452) 74-87-77.</w:t>
      </w:r>
    </w:p>
    <w:sectPr w:rsidR="00191072" w:rsidRPr="00BE65AB" w:rsidSect="00061DF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B320F"/>
    <w:multiLevelType w:val="hybridMultilevel"/>
    <w:tmpl w:val="622CB4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2B21"/>
    <w:rsid w:val="00006032"/>
    <w:rsid w:val="00061DFD"/>
    <w:rsid w:val="000752E3"/>
    <w:rsid w:val="00132566"/>
    <w:rsid w:val="00191072"/>
    <w:rsid w:val="001B7183"/>
    <w:rsid w:val="001F3820"/>
    <w:rsid w:val="00226078"/>
    <w:rsid w:val="002356CD"/>
    <w:rsid w:val="002B5E3C"/>
    <w:rsid w:val="002D7581"/>
    <w:rsid w:val="00326EB9"/>
    <w:rsid w:val="00337006"/>
    <w:rsid w:val="003563E9"/>
    <w:rsid w:val="00362B5C"/>
    <w:rsid w:val="004149C1"/>
    <w:rsid w:val="00442A89"/>
    <w:rsid w:val="00472117"/>
    <w:rsid w:val="004D502D"/>
    <w:rsid w:val="004E0334"/>
    <w:rsid w:val="004E11CB"/>
    <w:rsid w:val="004F7D1D"/>
    <w:rsid w:val="00655F90"/>
    <w:rsid w:val="006751C8"/>
    <w:rsid w:val="00693CE4"/>
    <w:rsid w:val="00696BDA"/>
    <w:rsid w:val="006F1040"/>
    <w:rsid w:val="007638E0"/>
    <w:rsid w:val="00837276"/>
    <w:rsid w:val="00883708"/>
    <w:rsid w:val="008F7575"/>
    <w:rsid w:val="00902C2F"/>
    <w:rsid w:val="009529B6"/>
    <w:rsid w:val="00952B21"/>
    <w:rsid w:val="00986A6B"/>
    <w:rsid w:val="009A40B4"/>
    <w:rsid w:val="009B5F65"/>
    <w:rsid w:val="009D219F"/>
    <w:rsid w:val="00A24D9F"/>
    <w:rsid w:val="00A63872"/>
    <w:rsid w:val="00A75E53"/>
    <w:rsid w:val="00A84A2C"/>
    <w:rsid w:val="00AB73CA"/>
    <w:rsid w:val="00B50DBF"/>
    <w:rsid w:val="00B543FC"/>
    <w:rsid w:val="00B550CA"/>
    <w:rsid w:val="00B80A67"/>
    <w:rsid w:val="00B9779D"/>
    <w:rsid w:val="00BB05FB"/>
    <w:rsid w:val="00BC2C7B"/>
    <w:rsid w:val="00BD0A45"/>
    <w:rsid w:val="00BE65AB"/>
    <w:rsid w:val="00C21B06"/>
    <w:rsid w:val="00C46B87"/>
    <w:rsid w:val="00C71A8D"/>
    <w:rsid w:val="00CE77D3"/>
    <w:rsid w:val="00D26E23"/>
    <w:rsid w:val="00D941D9"/>
    <w:rsid w:val="00DE6552"/>
    <w:rsid w:val="00E26F3D"/>
    <w:rsid w:val="00E54B65"/>
    <w:rsid w:val="00E95949"/>
    <w:rsid w:val="00F54D4D"/>
    <w:rsid w:val="00F862B5"/>
    <w:rsid w:val="00FC2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1D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75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6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6E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1D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da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E.Rezvova</dc:creator>
  <cp:lastModifiedBy>S.Maslennikova</cp:lastModifiedBy>
  <cp:revision>8</cp:revision>
  <dcterms:created xsi:type="dcterms:W3CDTF">2021-01-19T07:14:00Z</dcterms:created>
  <dcterms:modified xsi:type="dcterms:W3CDTF">2021-01-19T07:57:00Z</dcterms:modified>
</cp:coreProperties>
</file>