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185"/>
        <w:tblW w:w="10306" w:type="dxa"/>
        <w:tblLook w:val="01E0" w:firstRow="1" w:lastRow="1" w:firstColumn="1" w:lastColumn="1" w:noHBand="0" w:noVBand="0"/>
      </w:tblPr>
      <w:tblGrid>
        <w:gridCol w:w="4326"/>
        <w:gridCol w:w="855"/>
        <w:gridCol w:w="5125"/>
      </w:tblGrid>
      <w:tr w:rsidR="008D382E" w:rsidRPr="008D382E" w:rsidTr="007167F7">
        <w:trPr>
          <w:cantSplit/>
          <w:trHeight w:val="2327"/>
        </w:trPr>
        <w:tc>
          <w:tcPr>
            <w:tcW w:w="4326" w:type="dxa"/>
            <w:vMerge/>
            <w:vAlign w:val="center"/>
          </w:tcPr>
          <w:p w:rsidR="008D382E" w:rsidRPr="008D382E" w:rsidRDefault="008D382E" w:rsidP="0071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D382E" w:rsidRPr="008D382E" w:rsidRDefault="008D382E" w:rsidP="0071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D382E" w:rsidRPr="008D382E" w:rsidRDefault="008D382E" w:rsidP="007167F7">
            <w:pPr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2E" w:rsidRPr="008D382E" w:rsidRDefault="008D382E" w:rsidP="008D382E">
      <w:pPr>
        <w:rPr>
          <w:rFonts w:ascii="Times New Roman" w:hAnsi="Times New Roman" w:cs="Times New Roman"/>
          <w:sz w:val="28"/>
          <w:szCs w:val="28"/>
        </w:rPr>
      </w:pPr>
    </w:p>
    <w:p w:rsidR="0008642C" w:rsidRPr="008552CF" w:rsidRDefault="008D382E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552C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Вопрос:  </w:t>
      </w:r>
      <w:r w:rsidRPr="008552CF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8552CF">
        <w:rPr>
          <w:rFonts w:ascii="Times New Roman" w:hAnsi="Times New Roman" w:cs="Times New Roman"/>
          <w:b/>
          <w:sz w:val="28"/>
          <w:szCs w:val="28"/>
        </w:rPr>
        <w:t xml:space="preserve"> происходит процедура признания </w:t>
      </w:r>
      <w:proofErr w:type="spellStart"/>
      <w:r w:rsidRPr="008552CF">
        <w:rPr>
          <w:rFonts w:ascii="Times New Roman" w:hAnsi="Times New Roman" w:cs="Times New Roman"/>
          <w:b/>
          <w:sz w:val="28"/>
          <w:szCs w:val="28"/>
        </w:rPr>
        <w:t>родитеей</w:t>
      </w:r>
      <w:proofErr w:type="spellEnd"/>
      <w:r w:rsidRPr="008552CF">
        <w:rPr>
          <w:rFonts w:ascii="Times New Roman" w:hAnsi="Times New Roman" w:cs="Times New Roman"/>
          <w:b/>
          <w:sz w:val="28"/>
          <w:szCs w:val="28"/>
        </w:rPr>
        <w:t xml:space="preserve"> при рождении ребенка суррогатной матерью?</w:t>
      </w:r>
    </w:p>
    <w:bookmarkEnd w:id="0"/>
    <w:p w:rsidR="0008642C" w:rsidRPr="008D382E" w:rsidRDefault="008D382E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2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8642C">
        <w:rPr>
          <w:rFonts w:ascii="Times New Roman" w:hAnsi="Times New Roman" w:cs="Times New Roman"/>
          <w:sz w:val="28"/>
        </w:rPr>
        <w:t xml:space="preserve">становление материнства и отцовства в отношении ребенка, родившегося от суррогатной матери, происходит в соответствии с </w:t>
      </w:r>
      <w:r>
        <w:rPr>
          <w:rFonts w:ascii="Times New Roman" w:hAnsi="Times New Roman" w:cs="Times New Roman"/>
          <w:sz w:val="28"/>
        </w:rPr>
        <w:t xml:space="preserve">требованиями </w:t>
      </w:r>
      <w:r w:rsidR="0008642C">
        <w:rPr>
          <w:rFonts w:ascii="Times New Roman" w:hAnsi="Times New Roman" w:cs="Times New Roman"/>
          <w:sz w:val="28"/>
        </w:rPr>
        <w:t>п. 4 ст. 51 Семейного кодекса Российской Федерации. Для этого необходимо выполнить ряд условий:</w:t>
      </w:r>
    </w:p>
    <w:p w:rsidR="0008642C" w:rsidRDefault="001E422B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864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08642C">
        <w:rPr>
          <w:rFonts w:ascii="Times New Roman" w:hAnsi="Times New Roman" w:cs="Times New Roman"/>
          <w:sz w:val="28"/>
        </w:rPr>
        <w:t>ица, желающие стать родителями ребенка, рожденного суррогатной матерью, должны состоять в браке;</w:t>
      </w:r>
    </w:p>
    <w:p w:rsidR="0008642C" w:rsidRDefault="001E422B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Потенциальные родители обязаны д</w:t>
      </w:r>
      <w:r w:rsidR="0008642C">
        <w:rPr>
          <w:rFonts w:ascii="Times New Roman" w:hAnsi="Times New Roman" w:cs="Times New Roman"/>
          <w:sz w:val="28"/>
        </w:rPr>
        <w:t>ать письменное согласие на имплантацию эмбриона другой женщине для его вынашивания;</w:t>
      </w:r>
    </w:p>
    <w:p w:rsidR="0008642C" w:rsidRDefault="001E422B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8642C">
        <w:rPr>
          <w:rFonts w:ascii="Times New Roman" w:hAnsi="Times New Roman" w:cs="Times New Roman"/>
          <w:sz w:val="28"/>
        </w:rPr>
        <w:t xml:space="preserve"> </w:t>
      </w:r>
      <w:r w:rsidR="00161E8D">
        <w:rPr>
          <w:rFonts w:ascii="Times New Roman" w:hAnsi="Times New Roman" w:cs="Times New Roman"/>
          <w:sz w:val="28"/>
        </w:rPr>
        <w:t>Указанные лица</w:t>
      </w:r>
      <w:r>
        <w:rPr>
          <w:rFonts w:ascii="Times New Roman" w:hAnsi="Times New Roman" w:cs="Times New Roman"/>
          <w:sz w:val="28"/>
        </w:rPr>
        <w:t xml:space="preserve"> обязаны</w:t>
      </w:r>
      <w:r w:rsidR="0008642C">
        <w:rPr>
          <w:rFonts w:ascii="Times New Roman" w:hAnsi="Times New Roman" w:cs="Times New Roman"/>
          <w:sz w:val="28"/>
        </w:rPr>
        <w:t xml:space="preserve"> получить согласие суррогатной матери на запись</w:t>
      </w:r>
      <w:r w:rsidR="00161E8D">
        <w:rPr>
          <w:rFonts w:ascii="Times New Roman" w:hAnsi="Times New Roman" w:cs="Times New Roman"/>
          <w:sz w:val="28"/>
        </w:rPr>
        <w:t xml:space="preserve"> их</w:t>
      </w:r>
      <w:r w:rsidR="0008642C">
        <w:rPr>
          <w:rFonts w:ascii="Times New Roman" w:hAnsi="Times New Roman" w:cs="Times New Roman"/>
          <w:sz w:val="28"/>
        </w:rPr>
        <w:t xml:space="preserve"> родителями в книге записей рождений</w:t>
      </w:r>
      <w:r w:rsidR="00161E8D">
        <w:rPr>
          <w:rFonts w:ascii="Times New Roman" w:hAnsi="Times New Roman" w:cs="Times New Roman"/>
          <w:sz w:val="28"/>
        </w:rPr>
        <w:t xml:space="preserve"> ребенка в органах </w:t>
      </w:r>
      <w:proofErr w:type="spellStart"/>
      <w:r w:rsidR="00161E8D">
        <w:rPr>
          <w:rFonts w:ascii="Times New Roman" w:hAnsi="Times New Roman" w:cs="Times New Roman"/>
          <w:sz w:val="28"/>
        </w:rPr>
        <w:t>ЗАГСа</w:t>
      </w:r>
      <w:proofErr w:type="spellEnd"/>
      <w:r w:rsidR="0008642C">
        <w:rPr>
          <w:rFonts w:ascii="Times New Roman" w:hAnsi="Times New Roman" w:cs="Times New Roman"/>
          <w:sz w:val="28"/>
        </w:rPr>
        <w:t>.</w:t>
      </w:r>
    </w:p>
    <w:p w:rsidR="0008642C" w:rsidRDefault="0008642C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указанным пакетом документов Вы должны обратиться в органы </w:t>
      </w:r>
      <w:proofErr w:type="spellStart"/>
      <w:r>
        <w:rPr>
          <w:rFonts w:ascii="Times New Roman" w:hAnsi="Times New Roman" w:cs="Times New Roman"/>
          <w:sz w:val="28"/>
        </w:rPr>
        <w:t>ЗАГСа</w:t>
      </w:r>
      <w:proofErr w:type="spellEnd"/>
      <w:r>
        <w:rPr>
          <w:rFonts w:ascii="Times New Roman" w:hAnsi="Times New Roman" w:cs="Times New Roman"/>
          <w:sz w:val="28"/>
        </w:rPr>
        <w:t xml:space="preserve"> для установления происхождения ребенка</w:t>
      </w:r>
      <w:r w:rsidR="00161E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61E8D">
        <w:rPr>
          <w:rFonts w:ascii="Times New Roman" w:hAnsi="Times New Roman" w:cs="Times New Roman"/>
          <w:sz w:val="28"/>
        </w:rPr>
        <w:t xml:space="preserve">Регистрация данного факта </w:t>
      </w:r>
      <w:r w:rsidR="00263879">
        <w:rPr>
          <w:rFonts w:ascii="Times New Roman" w:hAnsi="Times New Roman" w:cs="Times New Roman"/>
          <w:sz w:val="28"/>
        </w:rPr>
        <w:t>повлечет</w:t>
      </w:r>
      <w:r>
        <w:rPr>
          <w:rFonts w:ascii="Times New Roman" w:hAnsi="Times New Roman" w:cs="Times New Roman"/>
          <w:sz w:val="28"/>
        </w:rPr>
        <w:t xml:space="preserve"> возникновение </w:t>
      </w:r>
      <w:r w:rsidR="00263879">
        <w:rPr>
          <w:rFonts w:ascii="Times New Roman" w:hAnsi="Times New Roman" w:cs="Times New Roman"/>
          <w:sz w:val="28"/>
        </w:rPr>
        <w:t xml:space="preserve">у вас </w:t>
      </w:r>
      <w:r>
        <w:rPr>
          <w:rFonts w:ascii="Times New Roman" w:hAnsi="Times New Roman" w:cs="Times New Roman"/>
          <w:sz w:val="28"/>
        </w:rPr>
        <w:t xml:space="preserve">родительских прав и обязанностей в отношении </w:t>
      </w:r>
      <w:r w:rsidR="00263879">
        <w:rPr>
          <w:rFonts w:ascii="Times New Roman" w:hAnsi="Times New Roman" w:cs="Times New Roman"/>
          <w:sz w:val="28"/>
        </w:rPr>
        <w:t xml:space="preserve">родившегося </w:t>
      </w:r>
      <w:r w:rsidR="001D17D7">
        <w:rPr>
          <w:rFonts w:ascii="Times New Roman" w:hAnsi="Times New Roman" w:cs="Times New Roman"/>
          <w:sz w:val="28"/>
        </w:rPr>
        <w:t>малыша</w:t>
      </w:r>
      <w:r w:rsidR="00263879">
        <w:rPr>
          <w:rFonts w:ascii="Times New Roman" w:hAnsi="Times New Roman" w:cs="Times New Roman"/>
          <w:sz w:val="28"/>
        </w:rPr>
        <w:t>.</w:t>
      </w:r>
    </w:p>
    <w:p w:rsidR="00263879" w:rsidRDefault="00263879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у матерей и отцов – одиночек, а также пар, не состоящих</w:t>
      </w:r>
      <w:r w:rsidR="001D17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брачных отношениях, зачастую возникают проблемы в установлении материнства и отцовства в отношении ребенка, рожденного суррогатной матерью, поскольку законом прямо предусмотрено такое право только для семейных пар, находящихся в браке.</w:t>
      </w:r>
    </w:p>
    <w:p w:rsidR="00263879" w:rsidRDefault="00263879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тем, имеется судебная практика, где суды допускают признание прав и обязанностей за лицами, воспользовавшимися услугой суррогатного материнства. </w:t>
      </w:r>
      <w:r w:rsidR="001D17D7">
        <w:rPr>
          <w:rFonts w:ascii="Times New Roman" w:hAnsi="Times New Roman" w:cs="Times New Roman"/>
          <w:sz w:val="28"/>
        </w:rPr>
        <w:t xml:space="preserve">Такую позицию суды мотивируют тем, что мужчина и женщина, независимо от нахождения в браке друг с другом, имеют право на применение вспомогательных репродуктивных технологий при наличии согласия обеих сторон на медицинское вмешательство, что закреплено в ч. 3 ст. 55 </w:t>
      </w:r>
      <w:proofErr w:type="gramStart"/>
      <w:r w:rsidR="001D17D7">
        <w:rPr>
          <w:rFonts w:ascii="Times New Roman" w:hAnsi="Times New Roman" w:cs="Times New Roman"/>
          <w:sz w:val="28"/>
        </w:rPr>
        <w:t xml:space="preserve">ФЗ </w:t>
      </w:r>
      <w:r w:rsidR="001E422B">
        <w:rPr>
          <w:rFonts w:ascii="Times New Roman" w:hAnsi="Times New Roman" w:cs="Times New Roman"/>
          <w:sz w:val="28"/>
        </w:rPr>
        <w:t xml:space="preserve"> </w:t>
      </w:r>
      <w:r w:rsidR="001D17D7">
        <w:rPr>
          <w:rFonts w:ascii="Times New Roman" w:hAnsi="Times New Roman" w:cs="Times New Roman"/>
          <w:sz w:val="28"/>
        </w:rPr>
        <w:t>«</w:t>
      </w:r>
      <w:proofErr w:type="gramEnd"/>
      <w:r w:rsidR="001D17D7">
        <w:rPr>
          <w:rFonts w:ascii="Times New Roman" w:hAnsi="Times New Roman" w:cs="Times New Roman"/>
          <w:sz w:val="28"/>
        </w:rPr>
        <w:t>Об основах охраны здоровья граждан в Российской Федерации».</w:t>
      </w:r>
    </w:p>
    <w:p w:rsidR="00161E8D" w:rsidRDefault="00161E8D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Default="008552CF" w:rsidP="001E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             Игонин А.Л. </w:t>
      </w:r>
    </w:p>
    <w:p w:rsidR="0030752F" w:rsidRDefault="0030752F" w:rsidP="0030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Default="0030752F" w:rsidP="0030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Default="0030752F" w:rsidP="0030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Default="0030752F" w:rsidP="0030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Default="0030752F" w:rsidP="0030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52F" w:rsidRPr="0008642C" w:rsidRDefault="0030752F" w:rsidP="00161E8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30752F" w:rsidRPr="0008642C" w:rsidSect="001E4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2C"/>
    <w:rsid w:val="0008642C"/>
    <w:rsid w:val="00161E8D"/>
    <w:rsid w:val="001D17D7"/>
    <w:rsid w:val="001E422B"/>
    <w:rsid w:val="00263879"/>
    <w:rsid w:val="0030752F"/>
    <w:rsid w:val="008552CF"/>
    <w:rsid w:val="008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CAD"/>
  <w15:chartTrackingRefBased/>
  <w15:docId w15:val="{87531A20-7D55-440D-AB55-DB7EBAFC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38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Шакина Галина Геннадьевна</dc:creator>
  <cp:keywords/>
  <dc:description/>
  <cp:lastModifiedBy>Игонин Алексей Леонидович</cp:lastModifiedBy>
  <cp:revision>4</cp:revision>
  <dcterms:created xsi:type="dcterms:W3CDTF">2021-12-13T08:51:00Z</dcterms:created>
  <dcterms:modified xsi:type="dcterms:W3CDTF">2022-12-19T11:12:00Z</dcterms:modified>
</cp:coreProperties>
</file>