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6C7" w:rsidRPr="00866F4E" w:rsidRDefault="00BD4232" w:rsidP="009F3F5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6F4E">
        <w:rPr>
          <w:rFonts w:ascii="Times New Roman" w:hAnsi="Times New Roman" w:cs="Times New Roman"/>
          <w:b/>
          <w:sz w:val="26"/>
          <w:szCs w:val="26"/>
        </w:rPr>
        <w:t>В области стартовала декларационная кампания 2024 года</w:t>
      </w:r>
    </w:p>
    <w:p w:rsidR="009F3F51" w:rsidRPr="00866F4E" w:rsidRDefault="009F3F51" w:rsidP="00BA30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6F4E">
        <w:rPr>
          <w:rFonts w:ascii="Times New Roman" w:hAnsi="Times New Roman" w:cs="Times New Roman"/>
          <w:sz w:val="26"/>
          <w:szCs w:val="26"/>
        </w:rPr>
        <w:t>УФНС России по Саратовской области напоминает налогоплательщикам о необходимости предоставления в налоговый орган декларации о доходах, полученных в 2023 году (форма 3-НДФЛ) не позднее 2 мая 2024 года. Уплата исчисленного в декларации НДФЛ, должна быть осуществлена физическими лицами не позднее 15 июля 2024 года.</w:t>
      </w:r>
    </w:p>
    <w:p w:rsidR="009F3F51" w:rsidRPr="00866F4E" w:rsidRDefault="009F3F51" w:rsidP="00BA3001">
      <w:pPr>
        <w:spacing w:after="0" w:line="240" w:lineRule="auto"/>
        <w:ind w:firstLine="567"/>
        <w:jc w:val="both"/>
        <w:rPr>
          <w:rStyle w:val="layout"/>
          <w:rFonts w:ascii="Times New Roman" w:hAnsi="Times New Roman" w:cs="Times New Roman"/>
          <w:sz w:val="26"/>
          <w:szCs w:val="26"/>
        </w:rPr>
      </w:pPr>
      <w:r w:rsidRPr="00866F4E">
        <w:rPr>
          <w:rFonts w:ascii="Times New Roman" w:hAnsi="Times New Roman" w:cs="Times New Roman"/>
          <w:sz w:val="26"/>
          <w:szCs w:val="26"/>
        </w:rPr>
        <w:t xml:space="preserve">С 2024 года действует новая форма налоговой декларации 3-НДФЛ, утвержденная приказом ФНС России от 11.09.2023 № ЕД-7-11/615@ </w:t>
      </w:r>
      <w:r w:rsidRPr="00866F4E">
        <w:rPr>
          <w:rStyle w:val="layout"/>
          <w:rFonts w:ascii="Times New Roman" w:hAnsi="Times New Roman" w:cs="Times New Roman"/>
          <w:sz w:val="26"/>
          <w:szCs w:val="26"/>
        </w:rPr>
        <w:t>(</w:t>
      </w:r>
      <w:hyperlink r:id="rId5" w:tgtFrame="_blank" w:history="1">
        <w:r w:rsidRPr="00866F4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https://www.nalog.gov.ru/rn64/about_fts/…</w:t>
        </w:r>
      </w:hyperlink>
      <w:r w:rsidRPr="00866F4E">
        <w:rPr>
          <w:rStyle w:val="layout"/>
          <w:rFonts w:ascii="Times New Roman" w:hAnsi="Times New Roman" w:cs="Times New Roman"/>
          <w:sz w:val="26"/>
          <w:szCs w:val="26"/>
        </w:rPr>
        <w:t>). Декларацию по форме 3-НДФЛ можно подать в налоговый орган по месту постановки на налоговый учет, а также в Личном кабинете налогоплательщика для физических лиц (</w:t>
      </w:r>
      <w:hyperlink r:id="rId6" w:tgtFrame="_blank" w:history="1">
        <w:r w:rsidRPr="00866F4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https://lkfl2.nalog.ru/lkfl</w:t>
        </w:r>
      </w:hyperlink>
      <w:r w:rsidRPr="00866F4E">
        <w:rPr>
          <w:rStyle w:val="layout"/>
          <w:rFonts w:ascii="Times New Roman" w:hAnsi="Times New Roman" w:cs="Times New Roman"/>
          <w:sz w:val="26"/>
          <w:szCs w:val="26"/>
        </w:rPr>
        <w:t>).</w:t>
      </w:r>
    </w:p>
    <w:p w:rsidR="009F3F51" w:rsidRPr="00866F4E" w:rsidRDefault="009F3F51" w:rsidP="00BA3001">
      <w:pPr>
        <w:spacing w:after="0" w:line="240" w:lineRule="auto"/>
        <w:ind w:firstLine="567"/>
        <w:jc w:val="both"/>
        <w:rPr>
          <w:rStyle w:val="layout"/>
          <w:rFonts w:ascii="Times New Roman" w:hAnsi="Times New Roman" w:cs="Times New Roman"/>
          <w:sz w:val="26"/>
          <w:szCs w:val="26"/>
        </w:rPr>
      </w:pPr>
      <w:r w:rsidRPr="00866F4E">
        <w:rPr>
          <w:rStyle w:val="layout"/>
          <w:rFonts w:ascii="Times New Roman" w:hAnsi="Times New Roman" w:cs="Times New Roman"/>
          <w:sz w:val="26"/>
          <w:szCs w:val="26"/>
        </w:rPr>
        <w:t xml:space="preserve">Предоставить декларацию по форме 3-НДФЛ необходимо при получении дохода в 2023 году </w:t>
      </w:r>
      <w:proofErr w:type="gramStart"/>
      <w:r w:rsidRPr="00866F4E">
        <w:rPr>
          <w:rStyle w:val="layout"/>
          <w:rFonts w:ascii="Times New Roman" w:hAnsi="Times New Roman" w:cs="Times New Roman"/>
          <w:sz w:val="26"/>
          <w:szCs w:val="26"/>
        </w:rPr>
        <w:t>от</w:t>
      </w:r>
      <w:proofErr w:type="gramEnd"/>
      <w:r w:rsidRPr="00866F4E">
        <w:rPr>
          <w:rStyle w:val="layout"/>
          <w:rFonts w:ascii="Times New Roman" w:hAnsi="Times New Roman" w:cs="Times New Roman"/>
          <w:sz w:val="26"/>
          <w:szCs w:val="26"/>
        </w:rPr>
        <w:t>:</w:t>
      </w:r>
    </w:p>
    <w:p w:rsidR="009F3F51" w:rsidRPr="00866F4E" w:rsidRDefault="009F3F51" w:rsidP="00BA3001">
      <w:pPr>
        <w:spacing w:after="0" w:line="240" w:lineRule="auto"/>
        <w:ind w:firstLine="567"/>
        <w:jc w:val="both"/>
        <w:rPr>
          <w:rStyle w:val="layout"/>
          <w:rFonts w:ascii="Times New Roman" w:hAnsi="Times New Roman" w:cs="Times New Roman"/>
          <w:sz w:val="26"/>
          <w:szCs w:val="26"/>
        </w:rPr>
      </w:pPr>
      <w:r w:rsidRPr="00866F4E">
        <w:rPr>
          <w:rStyle w:val="layout"/>
          <w:rFonts w:ascii="Times New Roman" w:hAnsi="Times New Roman" w:cs="Times New Roman"/>
          <w:sz w:val="26"/>
          <w:szCs w:val="26"/>
        </w:rPr>
        <w:t>- аренды;</w:t>
      </w:r>
    </w:p>
    <w:p w:rsidR="009F3F51" w:rsidRPr="00866F4E" w:rsidRDefault="009F3F51" w:rsidP="00BA3001">
      <w:pPr>
        <w:spacing w:after="0" w:line="240" w:lineRule="auto"/>
        <w:ind w:firstLine="567"/>
        <w:jc w:val="both"/>
        <w:rPr>
          <w:rStyle w:val="layout"/>
          <w:rFonts w:ascii="Times New Roman" w:hAnsi="Times New Roman" w:cs="Times New Roman"/>
          <w:sz w:val="26"/>
          <w:szCs w:val="26"/>
        </w:rPr>
      </w:pPr>
      <w:r w:rsidRPr="00866F4E">
        <w:rPr>
          <w:rStyle w:val="layout"/>
          <w:rFonts w:ascii="Times New Roman" w:hAnsi="Times New Roman" w:cs="Times New Roman"/>
          <w:sz w:val="26"/>
          <w:szCs w:val="26"/>
        </w:rPr>
        <w:t>- продажи недвижимого имущества или транспортных средств, акций, долей, паёв, иного имущества</w:t>
      </w:r>
      <w:r w:rsidR="004D5997" w:rsidRPr="00866F4E">
        <w:rPr>
          <w:rStyle w:val="layout"/>
          <w:rFonts w:ascii="Times New Roman" w:hAnsi="Times New Roman" w:cs="Times New Roman"/>
          <w:sz w:val="26"/>
          <w:szCs w:val="26"/>
        </w:rPr>
        <w:t>, находившегося в собственности менее минимального срока владения (авто и иного имущества – 3 года, недвижимости – 5 лет);</w:t>
      </w:r>
    </w:p>
    <w:p w:rsidR="004D5997" w:rsidRPr="00866F4E" w:rsidRDefault="004D5997" w:rsidP="00BA3001">
      <w:pPr>
        <w:spacing w:after="0" w:line="240" w:lineRule="auto"/>
        <w:ind w:firstLine="567"/>
        <w:jc w:val="both"/>
        <w:rPr>
          <w:rStyle w:val="layout"/>
          <w:rFonts w:ascii="Times New Roman" w:hAnsi="Times New Roman" w:cs="Times New Roman"/>
          <w:sz w:val="26"/>
          <w:szCs w:val="26"/>
        </w:rPr>
      </w:pPr>
      <w:r w:rsidRPr="00866F4E">
        <w:rPr>
          <w:rStyle w:val="layout"/>
          <w:rFonts w:ascii="Times New Roman" w:hAnsi="Times New Roman" w:cs="Times New Roman"/>
          <w:sz w:val="26"/>
          <w:szCs w:val="26"/>
        </w:rPr>
        <w:t>- получения в дар (за исключением подарков от близких родственников);</w:t>
      </w:r>
    </w:p>
    <w:p w:rsidR="004D5997" w:rsidRPr="00866F4E" w:rsidRDefault="004D5997" w:rsidP="00BA3001">
      <w:pPr>
        <w:spacing w:after="0" w:line="240" w:lineRule="auto"/>
        <w:ind w:firstLine="567"/>
        <w:jc w:val="both"/>
        <w:rPr>
          <w:rStyle w:val="layout"/>
          <w:rFonts w:ascii="Times New Roman" w:hAnsi="Times New Roman" w:cs="Times New Roman"/>
          <w:sz w:val="26"/>
          <w:szCs w:val="26"/>
        </w:rPr>
      </w:pPr>
      <w:r w:rsidRPr="00866F4E">
        <w:rPr>
          <w:rStyle w:val="layout"/>
          <w:rFonts w:ascii="Times New Roman" w:hAnsi="Times New Roman" w:cs="Times New Roman"/>
          <w:sz w:val="26"/>
          <w:szCs w:val="26"/>
        </w:rPr>
        <w:t>- источников за пределами Российской Федерации;</w:t>
      </w:r>
    </w:p>
    <w:p w:rsidR="004D5997" w:rsidRPr="00866F4E" w:rsidRDefault="004D5997" w:rsidP="00BA3001">
      <w:pPr>
        <w:spacing w:after="0" w:line="240" w:lineRule="auto"/>
        <w:ind w:firstLine="567"/>
        <w:jc w:val="both"/>
        <w:rPr>
          <w:rStyle w:val="layout"/>
          <w:rFonts w:ascii="Times New Roman" w:hAnsi="Times New Roman" w:cs="Times New Roman"/>
          <w:sz w:val="26"/>
          <w:szCs w:val="26"/>
        </w:rPr>
      </w:pPr>
      <w:r w:rsidRPr="00866F4E">
        <w:rPr>
          <w:rStyle w:val="layout"/>
          <w:rFonts w:ascii="Times New Roman" w:hAnsi="Times New Roman" w:cs="Times New Roman"/>
          <w:sz w:val="26"/>
          <w:szCs w:val="26"/>
        </w:rPr>
        <w:t>- оказания услуг физическим лицам;</w:t>
      </w:r>
    </w:p>
    <w:p w:rsidR="004D5997" w:rsidRPr="00866F4E" w:rsidRDefault="004D5997" w:rsidP="00BA3001">
      <w:pPr>
        <w:spacing w:after="0" w:line="240" w:lineRule="auto"/>
        <w:ind w:firstLine="567"/>
        <w:jc w:val="both"/>
        <w:rPr>
          <w:rStyle w:val="layout"/>
          <w:rFonts w:ascii="Times New Roman" w:hAnsi="Times New Roman" w:cs="Times New Roman"/>
          <w:sz w:val="26"/>
          <w:szCs w:val="26"/>
        </w:rPr>
      </w:pPr>
      <w:r w:rsidRPr="00866F4E">
        <w:rPr>
          <w:rStyle w:val="layout"/>
          <w:rFonts w:ascii="Times New Roman" w:hAnsi="Times New Roman" w:cs="Times New Roman"/>
          <w:sz w:val="26"/>
          <w:szCs w:val="26"/>
        </w:rPr>
        <w:t>- осуществления предпринимательской, адвокатской, нотариальной деятельности или ведения частной практики.</w:t>
      </w:r>
    </w:p>
    <w:p w:rsidR="004D5997" w:rsidRPr="00866F4E" w:rsidRDefault="004D5997" w:rsidP="00BA3001">
      <w:pPr>
        <w:spacing w:after="0" w:line="240" w:lineRule="auto"/>
        <w:ind w:firstLine="567"/>
        <w:jc w:val="both"/>
        <w:rPr>
          <w:rStyle w:val="layout"/>
          <w:rFonts w:ascii="Times New Roman" w:hAnsi="Times New Roman" w:cs="Times New Roman"/>
          <w:sz w:val="26"/>
          <w:szCs w:val="26"/>
        </w:rPr>
      </w:pPr>
      <w:r w:rsidRPr="00866F4E">
        <w:rPr>
          <w:rStyle w:val="layout"/>
          <w:rFonts w:ascii="Times New Roman" w:hAnsi="Times New Roman" w:cs="Times New Roman"/>
          <w:sz w:val="26"/>
          <w:szCs w:val="26"/>
        </w:rPr>
        <w:t>Обращаем внимание, что предельный срок подачи декларации не распространяется на получение налоговых вычетов, в этом случае подать декларацию можно в любое время, в течение 2024 года.</w:t>
      </w:r>
    </w:p>
    <w:p w:rsidR="004D5997" w:rsidRPr="00866F4E" w:rsidRDefault="004D5997" w:rsidP="00BA3001">
      <w:pPr>
        <w:spacing w:after="0" w:line="240" w:lineRule="auto"/>
        <w:ind w:firstLine="567"/>
        <w:jc w:val="both"/>
        <w:rPr>
          <w:rStyle w:val="layout"/>
          <w:rFonts w:ascii="Times New Roman" w:hAnsi="Times New Roman" w:cs="Times New Roman"/>
          <w:sz w:val="26"/>
          <w:szCs w:val="26"/>
        </w:rPr>
      </w:pPr>
      <w:r w:rsidRPr="00866F4E">
        <w:rPr>
          <w:rStyle w:val="layout"/>
          <w:rFonts w:ascii="Times New Roman" w:hAnsi="Times New Roman" w:cs="Times New Roman"/>
          <w:sz w:val="26"/>
          <w:szCs w:val="26"/>
        </w:rPr>
        <w:t>Уточнить информацию о порядке декларирования доходов и заявлению налоговых вычетов можно, обратившись по телефону Единого контакт-центра ФНС России: 8 (800)-222-22-22.</w:t>
      </w:r>
    </w:p>
    <w:p w:rsidR="00BA3001" w:rsidRPr="00866F4E" w:rsidRDefault="00BA3001" w:rsidP="004D5997">
      <w:pPr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4D5997" w:rsidRPr="009F3F51" w:rsidRDefault="004D5997" w:rsidP="004D599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9F3F51" w:rsidRPr="009F3F51" w:rsidRDefault="009F3F51" w:rsidP="009F3F51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D4232" w:rsidRPr="00BD4232" w:rsidRDefault="00BD4232">
      <w:pPr>
        <w:rPr>
          <w:rFonts w:ascii="Times New Roman" w:hAnsi="Times New Roman" w:cs="Times New Roman"/>
          <w:sz w:val="26"/>
          <w:szCs w:val="26"/>
        </w:rPr>
      </w:pPr>
    </w:p>
    <w:sectPr w:rsidR="00BD4232" w:rsidRPr="00BD4232" w:rsidSect="004D5997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7E7"/>
    <w:rsid w:val="004D5997"/>
    <w:rsid w:val="005D66C7"/>
    <w:rsid w:val="006A05F3"/>
    <w:rsid w:val="007417E7"/>
    <w:rsid w:val="0083326A"/>
    <w:rsid w:val="00866F4E"/>
    <w:rsid w:val="009F3F51"/>
    <w:rsid w:val="00BA3001"/>
    <w:rsid w:val="00BD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F3F51"/>
    <w:rPr>
      <w:color w:val="0000FF"/>
      <w:u w:val="single"/>
    </w:rPr>
  </w:style>
  <w:style w:type="character" w:customStyle="1" w:styleId="layout">
    <w:name w:val="layout"/>
    <w:rsid w:val="009F3F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F3F51"/>
    <w:rPr>
      <w:color w:val="0000FF"/>
      <w:u w:val="single"/>
    </w:rPr>
  </w:style>
  <w:style w:type="character" w:customStyle="1" w:styleId="layout">
    <w:name w:val="layout"/>
    <w:rsid w:val="009F3F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kfl2.nalog.ru/lkfl" TargetMode="External"/><Relationship Id="rId5" Type="http://schemas.openxmlformats.org/officeDocument/2006/relationships/hyperlink" Target="https://www.nalog.gov.ru/rn64/about_fts/&#8230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Балберина Анастасия Викторовна</dc:creator>
  <cp:keywords/>
  <dc:description/>
  <cp:lastModifiedBy>Балберина Анастасия Викторовна</cp:lastModifiedBy>
  <cp:revision>7</cp:revision>
  <dcterms:created xsi:type="dcterms:W3CDTF">2024-01-16T06:15:00Z</dcterms:created>
  <dcterms:modified xsi:type="dcterms:W3CDTF">2024-01-22T12:43:00Z</dcterms:modified>
</cp:coreProperties>
</file>