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CCC" w:rsidRPr="00DD2CCC" w:rsidRDefault="00DD2CCC" w:rsidP="00DD2CCC">
      <w:pPr>
        <w:shd w:val="clear" w:color="auto" w:fill="FFFFFF"/>
        <w:spacing w:after="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pacing w:val="-8"/>
          <w:sz w:val="42"/>
          <w:szCs w:val="42"/>
        </w:rPr>
      </w:pPr>
      <w:r w:rsidRPr="00DD2CCC">
        <w:rPr>
          <w:rFonts w:ascii="inherit" w:eastAsia="Times New Roman" w:hAnsi="inherit" w:cs="Times New Roman"/>
          <w:b/>
          <w:bCs/>
          <w:i/>
          <w:iCs/>
          <w:color w:val="000000"/>
          <w:spacing w:val="-8"/>
          <w:sz w:val="42"/>
          <w:szCs w:val="42"/>
          <w:bdr w:val="none" w:sz="0" w:space="0" w:color="auto" w:frame="1"/>
        </w:rPr>
        <w:t>Особый противопожарный режим</w:t>
      </w:r>
    </w:p>
    <w:p w:rsidR="00DD2CCC" w:rsidRPr="00DD2CCC" w:rsidRDefault="00DD2CCC" w:rsidP="00DD2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bdr w:val="none" w:sz="0" w:space="0" w:color="auto" w:frame="1"/>
        </w:rPr>
        <w:drawing>
          <wp:inline distT="0" distB="0" distL="0" distR="0">
            <wp:extent cx="3429000" cy="2286000"/>
            <wp:effectExtent l="0" t="0" r="0" b="0"/>
            <wp:docPr id="1" name="Рисунок 1" descr="http://adm-perelyb.ru/wp-content/uploads/2020/06/1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m-perelyb.ru/wp-content/uploads/2020/06/1-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2CC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В связи с повышением среднесуточной температуры на территории </w:t>
      </w:r>
      <w:proofErr w:type="spellStart"/>
      <w:r w:rsidRPr="00DD2CC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 w:rsidRPr="00DD2CC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 района с 19 июня 2020 года  №19 распоряжением Администрации  </w:t>
      </w:r>
      <w:proofErr w:type="spellStart"/>
      <w:r w:rsidRPr="00DD2CC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 w:rsidRPr="00DD2CC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МО вводится  особый противопожарный режим. Вниманию жителей </w:t>
      </w:r>
      <w:proofErr w:type="spellStart"/>
      <w:r w:rsidRPr="00DD2CC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 w:rsidRPr="00DD2CC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района, руководителей организаций, предприятий и учреждений, независимо от форм собственности!</w:t>
      </w:r>
    </w:p>
    <w:p w:rsidR="00DD2CCC" w:rsidRPr="00DD2CCC" w:rsidRDefault="00DD2CCC" w:rsidP="00DD2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DD2CCC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Необходимо</w:t>
      </w:r>
      <w:r w:rsidRPr="00DD2CC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строго выполнять дополнительные требования пожарной безопасности; своевременно очищать территорию участка и прилегающую к нему территорию от горючих отходов, мусора, опавших листьев и травы до грунта шириной четыре метра; иметь на участке бочку с водой, ведра и огнетушитель; содержать в исправном состоянии электрические сети, электробытовые, газовые, керосиновые приборы и печи, соблюдать меры предосторожности при их использовании.</w:t>
      </w:r>
      <w:proofErr w:type="gramEnd"/>
      <w:r w:rsidRPr="00DD2CC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Пресекать шалости детей с огнем.</w:t>
      </w:r>
    </w:p>
    <w:p w:rsidR="00DD2CCC" w:rsidRPr="00DD2CCC" w:rsidRDefault="00DD2CCC" w:rsidP="00DD2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D2CCC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Запрещено</w:t>
      </w:r>
      <w:r w:rsidRPr="00DD2CC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разведение костров, проведение палов сухой травы (стерни) и пожнивных остатков, сжигание мусора и отходов, проведение работ с применением открытого огня; применение пиротехнических изделий и огневых эффектов в зданиях (сооружениях) и на открытых территориях; оставлять без присмотра во дворах емкости с горючими жидкостями; передвижение на территории лесных насаждений, сенокосов, полей уборки зерновых культур автомобильного транспорта без искрогасителей на выпускных трубах двигателей внутреннего сгорания.</w:t>
      </w:r>
    </w:p>
    <w:p w:rsidR="00DD2CCC" w:rsidRPr="00DD2CCC" w:rsidRDefault="00DD2CCC" w:rsidP="00DD2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D2CC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За неисполнение требований пожарной безопасности в условиях особого противопожарного режима предусмотрена административная ответственность Кодексом Российской Федерации об административных правонарушениях от 30.12.2001 года № 195-ФЗ (правонарушения выявляются и рассматриваются сотрудниками МЧС России).</w:t>
      </w:r>
    </w:p>
    <w:p w:rsidR="00DD2CCC" w:rsidRPr="00DD2CCC" w:rsidRDefault="00DD2CCC" w:rsidP="00DD2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D2CCC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Статья 20.4. Нарушение требований пожарной безопасности</w:t>
      </w:r>
    </w:p>
    <w:p w:rsidR="00DD2CCC" w:rsidRPr="00DD2CCC" w:rsidRDefault="00DD2CCC" w:rsidP="00DD2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DD2CC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Влечет наложение административного штрафа: на граждан в размере от 2 000 до 4 000 рублей; на должностных лиц – от 15 000 до 30 000 рублей; на лиц, осуществляющих предпринимательскую деятельность без образования юридического лица, – от 30 000 до 40 000 рублей; на юридических лиц – от 200 000 до 400 000 рублей.</w:t>
      </w:r>
      <w:proofErr w:type="gramEnd"/>
    </w:p>
    <w:p w:rsidR="00DD2CCC" w:rsidRPr="00DD2CCC" w:rsidRDefault="00DD2CCC" w:rsidP="00DD2C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D2CC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За 2020 год к административной ответственности за нарушение правил пожарной безопасности привлечено 31 человек.</w:t>
      </w:r>
    </w:p>
    <w:p w:rsidR="00DD2CCC" w:rsidRPr="00DD2CCC" w:rsidRDefault="00DD2CCC" w:rsidP="00DD2CC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DD2CCC">
        <w:rPr>
          <w:rFonts w:ascii="inherit" w:eastAsia="Times New Roman" w:hAnsi="inherit" w:cs="Times New Roman"/>
          <w:b/>
          <w:bCs/>
          <w:i/>
          <w:iCs/>
          <w:color w:val="000000"/>
          <w:sz w:val="27"/>
          <w:szCs w:val="27"/>
          <w:bdr w:val="none" w:sz="0" w:space="0" w:color="auto" w:frame="1"/>
        </w:rPr>
        <w:lastRenderedPageBreak/>
        <w:t>Убедительно просим граждан, должностных и юридических лиц строго соблюдать требования пожарной безопасности.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CCC"/>
    <w:rsid w:val="005C76B3"/>
    <w:rsid w:val="00DD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D2C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2C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D2CCC"/>
    <w:rPr>
      <w:b/>
      <w:bCs/>
    </w:rPr>
  </w:style>
  <w:style w:type="paragraph" w:styleId="a4">
    <w:name w:val="Normal (Web)"/>
    <w:basedOn w:val="a"/>
    <w:uiPriority w:val="99"/>
    <w:semiHidden/>
    <w:unhideWhenUsed/>
    <w:rsid w:val="00DD2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D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2C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D2C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2C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D2CCC"/>
    <w:rPr>
      <w:b/>
      <w:bCs/>
    </w:rPr>
  </w:style>
  <w:style w:type="paragraph" w:styleId="a4">
    <w:name w:val="Normal (Web)"/>
    <w:basedOn w:val="a"/>
    <w:uiPriority w:val="99"/>
    <w:semiHidden/>
    <w:unhideWhenUsed/>
    <w:rsid w:val="00DD2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D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2C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4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2020-07-17T07:17:00Z</dcterms:created>
  <dcterms:modified xsi:type="dcterms:W3CDTF">2020-07-17T07:17:00Z</dcterms:modified>
</cp:coreProperties>
</file>