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00" w:rsidRPr="00031D53" w:rsidRDefault="00C43200" w:rsidP="00A258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031D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регионе действуют льготы для мобилизованных граждан</w:t>
      </w:r>
    </w:p>
    <w:p w:rsidR="00C43200" w:rsidRPr="00031D53" w:rsidRDefault="00C43200" w:rsidP="00A2589C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031D53">
        <w:rPr>
          <w:sz w:val="28"/>
          <w:szCs w:val="28"/>
        </w:rPr>
        <w:t xml:space="preserve">УФНС России по Саратовской области напоминает, что на сайте ФНС России действует </w:t>
      </w:r>
      <w:proofErr w:type="gramStart"/>
      <w:r w:rsidRPr="00031D53">
        <w:rPr>
          <w:sz w:val="28"/>
          <w:szCs w:val="28"/>
        </w:rPr>
        <w:t>специальная</w:t>
      </w:r>
      <w:proofErr w:type="gramEnd"/>
      <w:r w:rsidRPr="00031D53">
        <w:rPr>
          <w:sz w:val="28"/>
          <w:szCs w:val="28"/>
        </w:rPr>
        <w:t xml:space="preserve"> </w:t>
      </w:r>
      <w:proofErr w:type="spellStart"/>
      <w:r w:rsidRPr="00031D53">
        <w:rPr>
          <w:sz w:val="28"/>
          <w:szCs w:val="28"/>
        </w:rPr>
        <w:t>промостраница</w:t>
      </w:r>
      <w:proofErr w:type="spellEnd"/>
      <w:r w:rsidRPr="00031D53">
        <w:rPr>
          <w:sz w:val="28"/>
          <w:szCs w:val="28"/>
        </w:rPr>
        <w:t xml:space="preserve"> «</w:t>
      </w:r>
      <w:hyperlink r:id="rId5" w:tgtFrame="_blank" w:history="1">
        <w:r w:rsidRPr="00031D53">
          <w:rPr>
            <w:rStyle w:val="a4"/>
            <w:color w:val="auto"/>
            <w:sz w:val="28"/>
            <w:szCs w:val="28"/>
            <w:u w:val="none"/>
          </w:rPr>
          <w:t>Налогообложение в период частичной мобилизации</w:t>
        </w:r>
      </w:hyperlink>
      <w:r w:rsidRPr="00031D53">
        <w:rPr>
          <w:sz w:val="28"/>
          <w:szCs w:val="28"/>
        </w:rPr>
        <w:t>», где подробно рассказывается о видах льгот по уплате налогов и сдаче отчетности для мобилизованных граждан.</w:t>
      </w:r>
    </w:p>
    <w:p w:rsidR="00C43200" w:rsidRPr="00031D53" w:rsidRDefault="00C43200" w:rsidP="00A258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1D53">
        <w:rPr>
          <w:sz w:val="28"/>
          <w:szCs w:val="28"/>
        </w:rPr>
        <w:t>В частности, для данной категории граждан переносятся сроки уплаты налогов, сборов и страховых взносов, сдачи отчетности и предоставления уведомлений. Также действует мораторий на контрольные мероприятия и приостанавливается проведение мероприятий валютного контроля, сдвигаются сроки представления отчетов о движении денежных средств по зарубежным счетам и уведомлений об их открытии (закрытии).</w:t>
      </w:r>
    </w:p>
    <w:p w:rsidR="00C43200" w:rsidRPr="00031D53" w:rsidRDefault="00C43200" w:rsidP="00A258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1D53">
        <w:rPr>
          <w:sz w:val="28"/>
          <w:szCs w:val="28"/>
        </w:rPr>
        <w:t xml:space="preserve">Дополнительно, </w:t>
      </w:r>
      <w:hyperlink r:id="rId6" w:tgtFrame="_blank" w:history="1">
        <w:r w:rsidRPr="00031D53">
          <w:rPr>
            <w:rStyle w:val="a4"/>
            <w:color w:val="auto"/>
            <w:sz w:val="28"/>
            <w:szCs w:val="28"/>
            <w:u w:val="none"/>
          </w:rPr>
          <w:t>Законом Саратовской области от 27.10.2022 №116-ЗСО</w:t>
        </w:r>
      </w:hyperlink>
      <w:r w:rsidRPr="00031D53">
        <w:rPr>
          <w:sz w:val="28"/>
          <w:szCs w:val="28"/>
        </w:rPr>
        <w:t xml:space="preserve"> установлены льготы в отношении граждан, призванных на военную службу по мобилизации в Вооруженные силы Российской Федерации.</w:t>
      </w:r>
    </w:p>
    <w:p w:rsidR="00C43200" w:rsidRPr="00031D53" w:rsidRDefault="00C43200" w:rsidP="00A258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1D53">
        <w:rPr>
          <w:sz w:val="28"/>
          <w:szCs w:val="28"/>
        </w:rPr>
        <w:t xml:space="preserve">В 2023 году по транспортному налогу налоговыми льготами воспользовались 1,5 тысяч мобилизованных граждан на сумму свыше 2,6 </w:t>
      </w:r>
      <w:proofErr w:type="gramStart"/>
      <w:r w:rsidRPr="00031D53">
        <w:rPr>
          <w:sz w:val="28"/>
          <w:szCs w:val="28"/>
        </w:rPr>
        <w:t>млн</w:t>
      </w:r>
      <w:proofErr w:type="gramEnd"/>
      <w:r w:rsidRPr="00031D53">
        <w:rPr>
          <w:sz w:val="28"/>
          <w:szCs w:val="28"/>
        </w:rPr>
        <w:t xml:space="preserve"> рублей, по налогу на имущество физических лиц – 358 человек на сумму 211,5 тысяч рублей. </w:t>
      </w:r>
    </w:p>
    <w:p w:rsidR="00C43200" w:rsidRPr="00031D53" w:rsidRDefault="00C43200" w:rsidP="00A258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1D53">
        <w:rPr>
          <w:sz w:val="28"/>
          <w:szCs w:val="28"/>
        </w:rPr>
        <w:t>Для применения перечисленных мер поддержки мобилизованным лицам не требуется обращаться в налоговые органы, так как сведения о них поступают в рамках межведомственного информационного взаимодействия Минобороны России и ФНС России.</w:t>
      </w:r>
    </w:p>
    <w:p w:rsidR="00C43200" w:rsidRPr="00031D53" w:rsidRDefault="00C43200" w:rsidP="00A258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1D53">
        <w:rPr>
          <w:sz w:val="28"/>
          <w:szCs w:val="28"/>
        </w:rPr>
        <w:t xml:space="preserve">При наличии вопросов налогоплательщики могут обратиться в ФНС России по телефону </w:t>
      </w:r>
      <w:proofErr w:type="gramStart"/>
      <w:r w:rsidRPr="00031D53">
        <w:rPr>
          <w:sz w:val="28"/>
          <w:szCs w:val="28"/>
        </w:rPr>
        <w:t>Единого</w:t>
      </w:r>
      <w:proofErr w:type="gramEnd"/>
      <w:r w:rsidRPr="00031D53">
        <w:rPr>
          <w:sz w:val="28"/>
          <w:szCs w:val="28"/>
        </w:rPr>
        <w:t xml:space="preserve"> Контакт-центра 8-800-222-22-22.</w:t>
      </w:r>
    </w:p>
    <w:p w:rsidR="00C43200" w:rsidRPr="00031D53" w:rsidRDefault="00C43200" w:rsidP="00A2589C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031D53">
        <w:rPr>
          <w:sz w:val="28"/>
          <w:szCs w:val="28"/>
        </w:rPr>
        <w:t>Ознакомиться с полным перечнем налоговых льгот по всем имущественным налогам, можно с помощью сервиса «</w:t>
      </w:r>
      <w:hyperlink r:id="rId7" w:tgtFrame="_blank" w:history="1">
        <w:r w:rsidRPr="00031D53">
          <w:rPr>
            <w:rStyle w:val="a4"/>
            <w:color w:val="auto"/>
            <w:sz w:val="28"/>
            <w:szCs w:val="28"/>
            <w:u w:val="none"/>
          </w:rPr>
          <w:t>Справочная информация о ставках и льготах по имущественным налогам</w:t>
        </w:r>
      </w:hyperlink>
      <w:r w:rsidRPr="00031D53">
        <w:rPr>
          <w:sz w:val="28"/>
          <w:szCs w:val="28"/>
        </w:rPr>
        <w:t>».</w:t>
      </w:r>
    </w:p>
    <w:bookmarkEnd w:id="0"/>
    <w:p w:rsidR="0036361C" w:rsidRDefault="0036361C"/>
    <w:sectPr w:rsidR="0036361C" w:rsidSect="00746DD5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67"/>
    <w:rsid w:val="00031D53"/>
    <w:rsid w:val="00234267"/>
    <w:rsid w:val="0036361C"/>
    <w:rsid w:val="00454627"/>
    <w:rsid w:val="00746DD5"/>
    <w:rsid w:val="00A2589C"/>
    <w:rsid w:val="00C4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32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32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gov.ru/rn64/service/tax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-64.ru/docs/zakony-oblasti/zakon-saratovskoy-oblasti-ot-27-oktyabrya-2022-g-116-zso/" TargetMode="External"/><Relationship Id="rId5" Type="http://schemas.openxmlformats.org/officeDocument/2006/relationships/hyperlink" Target="https://www.nalog.gov.ru/rn64/mobilizat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Лариса Ивановна</dc:creator>
  <cp:keywords/>
  <dc:description/>
  <cp:lastModifiedBy>Балберина Анастасия Викторовна</cp:lastModifiedBy>
  <cp:revision>6</cp:revision>
  <dcterms:created xsi:type="dcterms:W3CDTF">2024-01-22T10:59:00Z</dcterms:created>
  <dcterms:modified xsi:type="dcterms:W3CDTF">2024-01-22T11:41:00Z</dcterms:modified>
</cp:coreProperties>
</file>