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A8D08D" w:themeColor="accent6" w:themeTint="99"/>
  <w:body>
    <w:p w14:paraId="4D4FB889" w14:textId="77777777" w:rsidR="002A6235" w:rsidRDefault="002A6235" w:rsidP="002A6235">
      <w:pPr>
        <w:autoSpaceDE w:val="0"/>
        <w:autoSpaceDN w:val="0"/>
        <w:adjustRightInd w:val="0"/>
        <w:spacing w:after="0" w:line="240" w:lineRule="auto"/>
        <w:ind w:left="-567" w:right="-284" w:firstLine="567"/>
        <w:jc w:val="both"/>
        <w:rPr>
          <w:rFonts w:ascii="Times New Roman" w:eastAsiaTheme="minorHAnsi" w:hAnsi="Times New Roman" w:cs="Times New Roman"/>
          <w:color w:val="000000"/>
          <w:sz w:val="26"/>
          <w:szCs w:val="26"/>
        </w:rPr>
      </w:pPr>
      <w:r>
        <w:rPr>
          <w:rFonts w:ascii="Times New Roman" w:hAnsi="Times New Roman" w:cs="Times New Roman"/>
          <w:color w:val="000000"/>
          <w:sz w:val="26"/>
          <w:szCs w:val="26"/>
        </w:rPr>
        <w:t>Ежегодно АНО «Агентство стратегических инициатив» путем опроса представителей вновь созданных юридических лиц, отобранных случайным образом, собираются исходные данные, необходимые для формирования Национального рейтинга состояния инвестиционного климата субъектов Российской Федерации, который оценивает усилия региональных властей по созданию благоприятных условий ведения бизнеса.</w:t>
      </w:r>
    </w:p>
    <w:p w14:paraId="06674454" w14:textId="4E3F9A22" w:rsidR="002A6235" w:rsidRDefault="002A6235" w:rsidP="002A6235">
      <w:pPr>
        <w:autoSpaceDE w:val="0"/>
        <w:autoSpaceDN w:val="0"/>
        <w:adjustRightInd w:val="0"/>
        <w:spacing w:after="0" w:line="240" w:lineRule="auto"/>
        <w:ind w:left="-567" w:right="-284"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Одним из показателей Национального рейтинга является направление </w:t>
      </w:r>
      <w:r w:rsidR="005B53B0">
        <w:rPr>
          <w:rFonts w:ascii="Times New Roman" w:hAnsi="Times New Roman" w:cs="Times New Roman"/>
          <w:color w:val="000000"/>
          <w:sz w:val="26"/>
          <w:szCs w:val="26"/>
        </w:rPr>
        <w:t>- «</w:t>
      </w:r>
      <w:r>
        <w:rPr>
          <w:rFonts w:ascii="Times New Roman" w:hAnsi="Times New Roman" w:cs="Times New Roman"/>
          <w:color w:val="000000"/>
          <w:sz w:val="26"/>
          <w:szCs w:val="26"/>
        </w:rPr>
        <w:t>Регистрация предприятия».</w:t>
      </w:r>
    </w:p>
    <w:p w14:paraId="42B4F4DA" w14:textId="77777777"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 xml:space="preserve"> В целях создания благоприятных условий для ведения бизнеса проводится работа по формированию комфортных условий, налоговое законодательство постоянно улучшается и совершенствуется, следуя за развитием экономики и информационных технологий.</w:t>
      </w:r>
    </w:p>
    <w:p w14:paraId="33221AB9" w14:textId="14C686C7"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 xml:space="preserve">Так, в настоящее время при личном представлении документов для регистрации создания юридического </w:t>
      </w:r>
      <w:r w:rsidR="005B53B0">
        <w:rPr>
          <w:rFonts w:ascii="Times New Roman" w:hAnsi="Times New Roman" w:cs="Times New Roman"/>
          <w:sz w:val="26"/>
          <w:szCs w:val="26"/>
        </w:rPr>
        <w:t>лица подлинность подписи</w:t>
      </w:r>
      <w:r>
        <w:rPr>
          <w:rFonts w:ascii="Times New Roman" w:hAnsi="Times New Roman" w:cs="Times New Roman"/>
          <w:sz w:val="26"/>
          <w:szCs w:val="26"/>
        </w:rPr>
        <w:t xml:space="preserve"> заявителя может засвидетельствовать сотрудник регистрирующего органа, заверение у нотариуса не требуется.</w:t>
      </w:r>
    </w:p>
    <w:p w14:paraId="3E6808A5" w14:textId="77777777"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 xml:space="preserve">Срок государственной регистрации при создании юридического лица и получения физическим лицом статуса индивидуального предпринимателя составляет всего три дня. </w:t>
      </w:r>
    </w:p>
    <w:p w14:paraId="382068D3" w14:textId="5555B616"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 xml:space="preserve">Для повышения степени доступности государственных услуг </w:t>
      </w:r>
      <w:r w:rsidR="005B53B0">
        <w:rPr>
          <w:rFonts w:ascii="Times New Roman" w:hAnsi="Times New Roman" w:cs="Times New Roman"/>
          <w:sz w:val="26"/>
          <w:szCs w:val="26"/>
        </w:rPr>
        <w:t>в Саратовской</w:t>
      </w:r>
      <w:r>
        <w:rPr>
          <w:rFonts w:ascii="Times New Roman" w:hAnsi="Times New Roman" w:cs="Times New Roman"/>
          <w:sz w:val="26"/>
          <w:szCs w:val="26"/>
        </w:rPr>
        <w:t xml:space="preserve"> области созданы Многофункциональные центры предоставления государственных и муниципальных услуг, которые принимают и выдают документы, а также информируют заявителей по вопросам государственной регистрации. Отделения данных центров располагаются в каждом районе и доступны для всех категорий заявителей. </w:t>
      </w:r>
    </w:p>
    <w:p w14:paraId="4E623A0C" w14:textId="712E8ABB"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 xml:space="preserve">На сайте ФНС России </w:t>
      </w:r>
      <w:r w:rsidR="005B53B0">
        <w:rPr>
          <w:rFonts w:ascii="Times New Roman" w:hAnsi="Times New Roman" w:cs="Times New Roman"/>
          <w:sz w:val="26"/>
          <w:szCs w:val="26"/>
          <w:lang w:val="en-US"/>
        </w:rPr>
        <w:t>www</w:t>
      </w:r>
      <w:r w:rsidR="005B53B0">
        <w:rPr>
          <w:rFonts w:ascii="Times New Roman" w:hAnsi="Times New Roman" w:cs="Times New Roman"/>
          <w:sz w:val="26"/>
          <w:szCs w:val="26"/>
        </w:rPr>
        <w:t>.</w:t>
      </w:r>
      <w:proofErr w:type="spellStart"/>
      <w:r w:rsidR="005B53B0">
        <w:rPr>
          <w:rFonts w:ascii="Times New Roman" w:hAnsi="Times New Roman" w:cs="Times New Roman"/>
          <w:sz w:val="26"/>
          <w:szCs w:val="26"/>
          <w:lang w:val="en-US"/>
        </w:rPr>
        <w:t>nalog</w:t>
      </w:r>
      <w:proofErr w:type="spellEnd"/>
      <w:r w:rsidR="005B53B0">
        <w:rPr>
          <w:rFonts w:ascii="Times New Roman" w:hAnsi="Times New Roman" w:cs="Times New Roman"/>
          <w:sz w:val="26"/>
          <w:szCs w:val="26"/>
        </w:rPr>
        <w:t>.</w:t>
      </w:r>
      <w:proofErr w:type="spellStart"/>
      <w:r w:rsidR="005B53B0">
        <w:rPr>
          <w:rFonts w:ascii="Times New Roman" w:hAnsi="Times New Roman" w:cs="Times New Roman"/>
          <w:sz w:val="26"/>
          <w:szCs w:val="26"/>
          <w:lang w:val="en-US"/>
        </w:rPr>
        <w:t>ru</w:t>
      </w:r>
      <w:proofErr w:type="spellEnd"/>
      <w:r w:rsidR="005B53B0" w:rsidRPr="002A6235">
        <w:rPr>
          <w:rFonts w:ascii="Times New Roman" w:hAnsi="Times New Roman" w:cs="Times New Roman"/>
          <w:sz w:val="26"/>
          <w:szCs w:val="26"/>
        </w:rPr>
        <w:t xml:space="preserve"> </w:t>
      </w:r>
      <w:r w:rsidR="005B53B0">
        <w:rPr>
          <w:rFonts w:ascii="Times New Roman" w:hAnsi="Times New Roman" w:cs="Times New Roman"/>
          <w:sz w:val="26"/>
          <w:szCs w:val="26"/>
        </w:rPr>
        <w:t>действует</w:t>
      </w:r>
      <w:r>
        <w:rPr>
          <w:rFonts w:ascii="Times New Roman" w:hAnsi="Times New Roman" w:cs="Times New Roman"/>
          <w:sz w:val="26"/>
          <w:szCs w:val="26"/>
        </w:rPr>
        <w:t xml:space="preserve"> Интернет - сервис «Государственная регистрация юридических лиц и индивидуальных предпринимателей», предоставляющий возможность направить в регистрирующий орган электронные документы, подписанные электронной подписью. В настоящее время заявители уже положительно оценили такие преимущества электронной регистрации, как:</w:t>
      </w:r>
    </w:p>
    <w:p w14:paraId="2959BE92" w14:textId="3CE833E1"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 xml:space="preserve">- отсутствие </w:t>
      </w:r>
      <w:r w:rsidR="005B53B0">
        <w:rPr>
          <w:rFonts w:ascii="Times New Roman" w:hAnsi="Times New Roman" w:cs="Times New Roman"/>
          <w:sz w:val="26"/>
          <w:szCs w:val="26"/>
        </w:rPr>
        <w:t>необходимости свидетельствования</w:t>
      </w:r>
      <w:r>
        <w:rPr>
          <w:rFonts w:ascii="Times New Roman" w:hAnsi="Times New Roman" w:cs="Times New Roman"/>
          <w:sz w:val="26"/>
          <w:szCs w:val="26"/>
        </w:rPr>
        <w:t xml:space="preserve"> подписи заявителя нотариусом;</w:t>
      </w:r>
    </w:p>
    <w:p w14:paraId="72F0A334" w14:textId="33B21E40"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 xml:space="preserve">- возможность </w:t>
      </w:r>
      <w:r w:rsidR="005B53B0">
        <w:rPr>
          <w:rFonts w:ascii="Times New Roman" w:hAnsi="Times New Roman" w:cs="Times New Roman"/>
          <w:sz w:val="26"/>
          <w:szCs w:val="26"/>
        </w:rPr>
        <w:t>направления документов</w:t>
      </w:r>
      <w:r>
        <w:rPr>
          <w:rFonts w:ascii="Times New Roman" w:hAnsi="Times New Roman" w:cs="Times New Roman"/>
          <w:sz w:val="26"/>
          <w:szCs w:val="26"/>
        </w:rPr>
        <w:t xml:space="preserve"> на государственную регистрацию со своего рабочего места;</w:t>
      </w:r>
    </w:p>
    <w:p w14:paraId="14B1FCA0" w14:textId="3C9E85D3"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 xml:space="preserve">- возможность </w:t>
      </w:r>
      <w:bookmarkStart w:id="0" w:name="_GoBack"/>
      <w:bookmarkEnd w:id="0"/>
      <w:r w:rsidR="005B53B0">
        <w:rPr>
          <w:rFonts w:ascii="Times New Roman" w:hAnsi="Times New Roman" w:cs="Times New Roman"/>
          <w:sz w:val="26"/>
          <w:szCs w:val="26"/>
        </w:rPr>
        <w:t>направления документов</w:t>
      </w:r>
      <w:r>
        <w:rPr>
          <w:rFonts w:ascii="Times New Roman" w:hAnsi="Times New Roman" w:cs="Times New Roman"/>
          <w:sz w:val="26"/>
          <w:szCs w:val="26"/>
        </w:rPr>
        <w:t xml:space="preserve"> на государственную регистрацию в любое время суток, в том числе в выходные дни.</w:t>
      </w:r>
    </w:p>
    <w:p w14:paraId="0B354DFC" w14:textId="77777777"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Кроме того, в случае представления в регистрирующий орган электронных документов, подписанных электронной подписью, госпошлина не уплачивается.</w:t>
      </w:r>
    </w:p>
    <w:p w14:paraId="16FD7771" w14:textId="77777777"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 xml:space="preserve">Также в настоящее время введена возможность в течение трех месяцев после получения отказа в государственной регистрации представить недостающие документы и не уплачивать государственную пошлину повторно. </w:t>
      </w:r>
    </w:p>
    <w:p w14:paraId="14DBFB0D" w14:textId="77777777"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Все вышеперечисленные нововведения упрощают процесс взаимодействия между регистрирующим органом и заявителем, позволяют сократить материальные и временные расходы предпринимателей при подаче документов для государственной регистрации.</w:t>
      </w:r>
    </w:p>
    <w:p w14:paraId="563AE2C2" w14:textId="77777777" w:rsidR="002A6235" w:rsidRDefault="002A6235" w:rsidP="002A6235">
      <w:pPr>
        <w:spacing w:after="0" w:line="240" w:lineRule="auto"/>
        <w:ind w:left="-567" w:right="-284" w:firstLine="567"/>
        <w:jc w:val="both"/>
        <w:rPr>
          <w:rFonts w:ascii="Times New Roman" w:hAnsi="Times New Roman" w:cs="Times New Roman"/>
          <w:sz w:val="26"/>
          <w:szCs w:val="26"/>
        </w:rPr>
      </w:pPr>
      <w:r>
        <w:rPr>
          <w:rFonts w:ascii="Times New Roman" w:hAnsi="Times New Roman" w:cs="Times New Roman"/>
          <w:sz w:val="26"/>
          <w:szCs w:val="26"/>
        </w:rPr>
        <w:t>Более подробную информацию можно получить на сайте ФНС России www.nalog.ru, непосредственно в Межрайонной ИФНС России №19 по Саратовской области, а также по телефону Единого Контакт-центра ФНС России 8-800-222-22-22.</w:t>
      </w:r>
    </w:p>
    <w:p w14:paraId="2C1A1FCB" w14:textId="77777777" w:rsidR="002A6235" w:rsidRDefault="002A6235" w:rsidP="002A6235">
      <w:pPr>
        <w:spacing w:after="0" w:line="240" w:lineRule="auto"/>
        <w:ind w:left="-567" w:right="-284" w:firstLine="567"/>
        <w:jc w:val="both"/>
        <w:rPr>
          <w:rFonts w:ascii="Times New Roman" w:hAnsi="Times New Roman" w:cs="Times New Roman"/>
          <w:sz w:val="26"/>
          <w:szCs w:val="26"/>
        </w:rPr>
      </w:pPr>
    </w:p>
    <w:p w14:paraId="13505F77" w14:textId="77777777" w:rsidR="002A6235" w:rsidRDefault="002A6235" w:rsidP="00D77035">
      <w:pPr>
        <w:ind w:left="-1701"/>
      </w:pPr>
    </w:p>
    <w:p w14:paraId="59883778" w14:textId="61FBC8BA" w:rsidR="002A6235" w:rsidRDefault="006B7425" w:rsidP="00D77035">
      <w:pPr>
        <w:ind w:left="-1701"/>
      </w:pPr>
      <w:r>
        <w:rPr>
          <w:noProof/>
          <w:lang w:eastAsia="ru-RU"/>
        </w:rPr>
        <w:lastRenderedPageBreak/>
        <mc:AlternateContent>
          <mc:Choice Requires="wps">
            <w:drawing>
              <wp:anchor distT="0" distB="0" distL="114300" distR="114300" simplePos="0" relativeHeight="251656192" behindDoc="0" locked="0" layoutInCell="1" allowOverlap="1" wp14:anchorId="59C4D560" wp14:editId="6A4BA223">
                <wp:simplePos x="0" y="0"/>
                <wp:positionH relativeFrom="page">
                  <wp:posOffset>615950</wp:posOffset>
                </wp:positionH>
                <wp:positionV relativeFrom="paragraph">
                  <wp:posOffset>7391400</wp:posOffset>
                </wp:positionV>
                <wp:extent cx="6524625" cy="1600200"/>
                <wp:effectExtent l="0" t="0" r="0" b="0"/>
                <wp:wrapNone/>
                <wp:docPr id="8" name="Надпись 8"/>
                <wp:cNvGraphicFramePr/>
                <a:graphic xmlns:a="http://schemas.openxmlformats.org/drawingml/2006/main">
                  <a:graphicData uri="http://schemas.microsoft.com/office/word/2010/wordprocessingShape">
                    <wps:wsp>
                      <wps:cNvSpPr txBox="1"/>
                      <wps:spPr>
                        <a:xfrm>
                          <a:off x="0" y="0"/>
                          <a:ext cx="6524625" cy="1600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EB71C9" w14:textId="1D74FE4A" w:rsidR="004C6B65" w:rsidRPr="00011CCC" w:rsidRDefault="005F2194" w:rsidP="006565CF">
                            <w:pPr>
                              <w:spacing w:after="0" w:line="240" w:lineRule="auto"/>
                              <w:jc w:val="center"/>
                              <w:rPr>
                                <w:rFonts w:ascii="Times New Roman" w:hAnsi="Times New Roman" w:cs="Times New Roman"/>
                                <w:b/>
                                <w:bCs/>
                                <w:color w:val="000000"/>
                                <w:sz w:val="26"/>
                                <w:szCs w:val="26"/>
                              </w:rPr>
                            </w:pPr>
                            <w:bookmarkStart w:id="1" w:name="_Hlk98923792"/>
                            <w:bookmarkEnd w:id="1"/>
                            <w:r w:rsidRPr="00011CCC">
                              <w:rPr>
                                <w:rFonts w:ascii="Times New Roman" w:hAnsi="Times New Roman" w:cs="Times New Roman"/>
                                <w:b/>
                                <w:bCs/>
                                <w:color w:val="000000"/>
                                <w:sz w:val="26"/>
                                <w:szCs w:val="26"/>
                              </w:rPr>
                              <w:t>Эксперт:</w:t>
                            </w:r>
                          </w:p>
                          <w:p w14:paraId="29E923B5" w14:textId="700BA534" w:rsidR="006565CF" w:rsidRDefault="00F6096C" w:rsidP="006565CF">
                            <w:pPr>
                              <w:widowControl w:val="0"/>
                              <w:autoSpaceDE w:val="0"/>
                              <w:autoSpaceDN w:val="0"/>
                              <w:adjustRightInd w:val="0"/>
                              <w:spacing w:after="0"/>
                              <w:jc w:val="center"/>
                              <w:rPr>
                                <w:rFonts w:ascii="Times New Roman" w:eastAsia="Times New Roman" w:hAnsi="Times New Roman" w:cs="Times New Roman"/>
                                <w:sz w:val="26"/>
                                <w:szCs w:val="26"/>
                                <w:lang w:eastAsia="ru-RU"/>
                              </w:rPr>
                            </w:pPr>
                            <w:r w:rsidRPr="00011CCC">
                              <w:rPr>
                                <w:rFonts w:ascii="Times New Roman" w:eastAsia="Times New Roman" w:hAnsi="Times New Roman" w:cs="Times New Roman"/>
                                <w:b/>
                                <w:sz w:val="26"/>
                                <w:szCs w:val="26"/>
                                <w:lang w:eastAsia="ru-RU"/>
                              </w:rPr>
                              <w:t xml:space="preserve">Новикова Татьяна Александровна - </w:t>
                            </w:r>
                            <w:r w:rsidRPr="00011CCC">
                              <w:rPr>
                                <w:rFonts w:ascii="Times New Roman" w:eastAsia="Times New Roman" w:hAnsi="Times New Roman" w:cs="Times New Roman"/>
                                <w:sz w:val="26"/>
                                <w:szCs w:val="26"/>
                                <w:lang w:eastAsia="ru-RU"/>
                              </w:rPr>
                              <w:t>директор аудиторской фирмы</w:t>
                            </w:r>
                          </w:p>
                          <w:p w14:paraId="74146055" w14:textId="77777777" w:rsidR="0037539D" w:rsidRDefault="00F6096C" w:rsidP="006565CF">
                            <w:pPr>
                              <w:widowControl w:val="0"/>
                              <w:autoSpaceDE w:val="0"/>
                              <w:autoSpaceDN w:val="0"/>
                              <w:adjustRightInd w:val="0"/>
                              <w:spacing w:after="0"/>
                              <w:jc w:val="center"/>
                              <w:rPr>
                                <w:rFonts w:ascii="Times New Roman" w:eastAsia="Times New Roman" w:hAnsi="Times New Roman" w:cs="Times New Roman"/>
                                <w:sz w:val="26"/>
                                <w:szCs w:val="26"/>
                                <w:lang w:eastAsia="ru-RU"/>
                              </w:rPr>
                            </w:pPr>
                            <w:r w:rsidRPr="00011CCC">
                              <w:rPr>
                                <w:rFonts w:ascii="Times New Roman" w:eastAsia="Times New Roman" w:hAnsi="Times New Roman" w:cs="Times New Roman"/>
                                <w:sz w:val="26"/>
                                <w:szCs w:val="26"/>
                                <w:lang w:eastAsia="ru-RU"/>
                              </w:rPr>
                              <w:t xml:space="preserve">ООО «ТЕРРАФИНАНС», аттестованный аудитор, налоговый консультант, эксперт </w:t>
                            </w:r>
                          </w:p>
                          <w:p w14:paraId="36213C6D" w14:textId="49E2F407" w:rsidR="007742C6" w:rsidRDefault="00F6096C" w:rsidP="006565CF">
                            <w:pPr>
                              <w:widowControl w:val="0"/>
                              <w:autoSpaceDE w:val="0"/>
                              <w:autoSpaceDN w:val="0"/>
                              <w:adjustRightInd w:val="0"/>
                              <w:spacing w:after="0"/>
                              <w:jc w:val="center"/>
                              <w:rPr>
                                <w:rFonts w:ascii="Times New Roman" w:eastAsia="Times New Roman" w:hAnsi="Times New Roman" w:cs="Times New Roman"/>
                                <w:sz w:val="26"/>
                                <w:szCs w:val="26"/>
                                <w:lang w:eastAsia="ru-RU"/>
                              </w:rPr>
                            </w:pPr>
                            <w:r w:rsidRPr="00011CCC">
                              <w:rPr>
                                <w:rFonts w:ascii="Times New Roman" w:eastAsia="Times New Roman" w:hAnsi="Times New Roman" w:cs="Times New Roman"/>
                                <w:sz w:val="26"/>
                                <w:szCs w:val="26"/>
                                <w:lang w:eastAsia="ru-RU"/>
                              </w:rPr>
                              <w:t>по вопросам налогообложения и бухгалтерского учета, кандидат экономических наук</w:t>
                            </w:r>
                          </w:p>
                          <w:p w14:paraId="22B87CAC" w14:textId="77777777" w:rsidR="006B7425" w:rsidRPr="00011CCC" w:rsidRDefault="006B7425" w:rsidP="006565CF">
                            <w:pPr>
                              <w:widowControl w:val="0"/>
                              <w:autoSpaceDE w:val="0"/>
                              <w:autoSpaceDN w:val="0"/>
                              <w:adjustRightInd w:val="0"/>
                              <w:spacing w:after="0"/>
                              <w:jc w:val="center"/>
                              <w:rPr>
                                <w:rFonts w:ascii="Times New Roman" w:hAnsi="Times New Roman" w:cs="Times New Roman"/>
                                <w:i/>
                                <w:color w:val="000000" w:themeColor="text1"/>
                                <w:sz w:val="26"/>
                                <w:szCs w:val="26"/>
                              </w:rPr>
                            </w:pPr>
                          </w:p>
                          <w:p w14:paraId="3BFE7814" w14:textId="77777777" w:rsidR="00011CCC" w:rsidRDefault="00E90FCE" w:rsidP="006565CF">
                            <w:pPr>
                              <w:widowControl w:val="0"/>
                              <w:autoSpaceDE w:val="0"/>
                              <w:autoSpaceDN w:val="0"/>
                              <w:adjustRightInd w:val="0"/>
                              <w:spacing w:after="0" w:line="264" w:lineRule="auto"/>
                              <w:jc w:val="center"/>
                              <w:rPr>
                                <w:rFonts w:ascii="Times New Roman" w:hAnsi="Times New Roman" w:cs="Times New Roman"/>
                                <w:b/>
                                <w:i/>
                                <w:color w:val="000000" w:themeColor="text1"/>
                                <w:sz w:val="26"/>
                                <w:szCs w:val="26"/>
                              </w:rPr>
                            </w:pPr>
                            <w:r w:rsidRPr="00011CCC">
                              <w:rPr>
                                <w:rFonts w:ascii="Times New Roman" w:hAnsi="Times New Roman" w:cs="Times New Roman"/>
                                <w:b/>
                                <w:i/>
                                <w:color w:val="000000" w:themeColor="text1"/>
                                <w:sz w:val="26"/>
                                <w:szCs w:val="26"/>
                              </w:rPr>
                              <w:t xml:space="preserve">Во время мероприятия предусмотрены </w:t>
                            </w:r>
                          </w:p>
                          <w:p w14:paraId="567E7683" w14:textId="2C51772D" w:rsidR="00E90FCE" w:rsidRPr="00011CCC" w:rsidRDefault="00E90FCE" w:rsidP="006565CF">
                            <w:pPr>
                              <w:widowControl w:val="0"/>
                              <w:autoSpaceDE w:val="0"/>
                              <w:autoSpaceDN w:val="0"/>
                              <w:adjustRightInd w:val="0"/>
                              <w:spacing w:after="0" w:line="264" w:lineRule="auto"/>
                              <w:jc w:val="center"/>
                              <w:rPr>
                                <w:rFonts w:ascii="Times New Roman" w:hAnsi="Times New Roman" w:cs="Times New Roman"/>
                                <w:b/>
                                <w:i/>
                                <w:color w:val="000000" w:themeColor="text1"/>
                                <w:sz w:val="26"/>
                                <w:szCs w:val="26"/>
                              </w:rPr>
                            </w:pPr>
                            <w:r w:rsidRPr="00011CCC">
                              <w:rPr>
                                <w:rFonts w:ascii="Times New Roman" w:hAnsi="Times New Roman" w:cs="Times New Roman"/>
                                <w:b/>
                                <w:i/>
                                <w:color w:val="000000" w:themeColor="text1"/>
                                <w:sz w:val="26"/>
                                <w:szCs w:val="26"/>
                              </w:rPr>
                              <w:t xml:space="preserve">ответы на вопросы участников </w:t>
                            </w:r>
                            <w:r w:rsidR="00303DA9" w:rsidRPr="00011CCC">
                              <w:rPr>
                                <w:rFonts w:ascii="Times New Roman" w:hAnsi="Times New Roman" w:cs="Times New Roman"/>
                                <w:b/>
                                <w:i/>
                                <w:color w:val="000000" w:themeColor="text1"/>
                                <w:sz w:val="26"/>
                                <w:szCs w:val="26"/>
                              </w:rPr>
                              <w:t>семи</w:t>
                            </w:r>
                            <w:r w:rsidRPr="00011CCC">
                              <w:rPr>
                                <w:rFonts w:ascii="Times New Roman" w:hAnsi="Times New Roman" w:cs="Times New Roman"/>
                                <w:b/>
                                <w:i/>
                                <w:color w:val="000000" w:themeColor="text1"/>
                                <w:sz w:val="26"/>
                                <w:szCs w:val="26"/>
                              </w:rPr>
                              <w:t>нара в режиме online.</w:t>
                            </w:r>
                          </w:p>
                          <w:p w14:paraId="31676457" w14:textId="77777777" w:rsidR="00140835" w:rsidRDefault="00140835" w:rsidP="00905B47">
                            <w:pPr>
                              <w:spacing w:after="0" w:line="240" w:lineRule="auto"/>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C4D560" id="_x0000_t202" coordsize="21600,21600" o:spt="202" path="m,l,21600r21600,l21600,xe">
                <v:stroke joinstyle="miter"/>
                <v:path gradientshapeok="t" o:connecttype="rect"/>
              </v:shapetype>
              <v:shape id="Надпись 8" o:spid="_x0000_s1026" type="#_x0000_t202" style="position:absolute;left:0;text-align:left;margin-left:48.5pt;margin-top:582pt;width:513.75pt;height:12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" filled="f" stroked="f" strokeweight=".5pt">
                <v:textbox>
                  <w:txbxContent>
                    <w:p w14:paraId="24EB71C9" w14:textId="1D74FE4A" w:rsidR="004C6B65" w:rsidRPr="00011CCC" w:rsidRDefault="005F2194" w:rsidP="006565CF">
                      <w:pPr>
                        <w:spacing w:after="0" w:line="240" w:lineRule="auto"/>
                        <w:jc w:val="center"/>
                        <w:rPr>
                          <w:rFonts w:ascii="Times New Roman" w:hAnsi="Times New Roman" w:cs="Times New Roman"/>
                          <w:b/>
                          <w:bCs/>
                          <w:color w:val="000000"/>
                          <w:sz w:val="26"/>
                          <w:szCs w:val="26"/>
                        </w:rPr>
                      </w:pPr>
                      <w:bookmarkStart w:id="2" w:name="_Hlk98923792"/>
                      <w:bookmarkEnd w:id="2"/>
                      <w:r w:rsidRPr="00011CCC">
                        <w:rPr>
                          <w:rFonts w:ascii="Times New Roman" w:hAnsi="Times New Roman" w:cs="Times New Roman"/>
                          <w:b/>
                          <w:bCs/>
                          <w:color w:val="000000"/>
                          <w:sz w:val="26"/>
                          <w:szCs w:val="26"/>
                        </w:rPr>
                        <w:t>Эксперт:</w:t>
                      </w:r>
                    </w:p>
                    <w:p w14:paraId="29E923B5" w14:textId="700BA534" w:rsidR="006565CF" w:rsidRDefault="00F6096C" w:rsidP="006565CF">
                      <w:pPr>
                        <w:widowControl w:val="0"/>
                        <w:autoSpaceDE w:val="0"/>
                        <w:autoSpaceDN w:val="0"/>
                        <w:adjustRightInd w:val="0"/>
                        <w:spacing w:after="0"/>
                        <w:jc w:val="center"/>
                        <w:rPr>
                          <w:rFonts w:ascii="Times New Roman" w:eastAsia="Times New Roman" w:hAnsi="Times New Roman" w:cs="Times New Roman"/>
                          <w:sz w:val="26"/>
                          <w:szCs w:val="26"/>
                          <w:lang w:eastAsia="ru-RU"/>
                        </w:rPr>
                      </w:pPr>
                      <w:r w:rsidRPr="00011CCC">
                        <w:rPr>
                          <w:rFonts w:ascii="Times New Roman" w:eastAsia="Times New Roman" w:hAnsi="Times New Roman" w:cs="Times New Roman"/>
                          <w:b/>
                          <w:sz w:val="26"/>
                          <w:szCs w:val="26"/>
                          <w:lang w:eastAsia="ru-RU"/>
                        </w:rPr>
                        <w:t xml:space="preserve">Новикова Татьяна Александровна - </w:t>
                      </w:r>
                      <w:r w:rsidRPr="00011CCC">
                        <w:rPr>
                          <w:rFonts w:ascii="Times New Roman" w:eastAsia="Times New Roman" w:hAnsi="Times New Roman" w:cs="Times New Roman"/>
                          <w:sz w:val="26"/>
                          <w:szCs w:val="26"/>
                          <w:lang w:eastAsia="ru-RU"/>
                        </w:rPr>
                        <w:t>директор аудиторской фирмы</w:t>
                      </w:r>
                    </w:p>
                    <w:p w14:paraId="74146055" w14:textId="77777777" w:rsidR="0037539D" w:rsidRDefault="00F6096C" w:rsidP="006565CF">
                      <w:pPr>
                        <w:widowControl w:val="0"/>
                        <w:autoSpaceDE w:val="0"/>
                        <w:autoSpaceDN w:val="0"/>
                        <w:adjustRightInd w:val="0"/>
                        <w:spacing w:after="0"/>
                        <w:jc w:val="center"/>
                        <w:rPr>
                          <w:rFonts w:ascii="Times New Roman" w:eastAsia="Times New Roman" w:hAnsi="Times New Roman" w:cs="Times New Roman"/>
                          <w:sz w:val="26"/>
                          <w:szCs w:val="26"/>
                          <w:lang w:eastAsia="ru-RU"/>
                        </w:rPr>
                      </w:pPr>
                      <w:r w:rsidRPr="00011CCC">
                        <w:rPr>
                          <w:rFonts w:ascii="Times New Roman" w:eastAsia="Times New Roman" w:hAnsi="Times New Roman" w:cs="Times New Roman"/>
                          <w:sz w:val="26"/>
                          <w:szCs w:val="26"/>
                          <w:lang w:eastAsia="ru-RU"/>
                        </w:rPr>
                        <w:t xml:space="preserve">ООО «ТЕРРАФИНАНС», аттестованный аудитор, налоговый консультант, эксперт </w:t>
                      </w:r>
                    </w:p>
                    <w:p w14:paraId="36213C6D" w14:textId="49E2F407" w:rsidR="007742C6" w:rsidRDefault="00F6096C" w:rsidP="006565CF">
                      <w:pPr>
                        <w:widowControl w:val="0"/>
                        <w:autoSpaceDE w:val="0"/>
                        <w:autoSpaceDN w:val="0"/>
                        <w:adjustRightInd w:val="0"/>
                        <w:spacing w:after="0"/>
                        <w:jc w:val="center"/>
                        <w:rPr>
                          <w:rFonts w:ascii="Times New Roman" w:eastAsia="Times New Roman" w:hAnsi="Times New Roman" w:cs="Times New Roman"/>
                          <w:sz w:val="26"/>
                          <w:szCs w:val="26"/>
                          <w:lang w:eastAsia="ru-RU"/>
                        </w:rPr>
                      </w:pPr>
                      <w:r w:rsidRPr="00011CCC">
                        <w:rPr>
                          <w:rFonts w:ascii="Times New Roman" w:eastAsia="Times New Roman" w:hAnsi="Times New Roman" w:cs="Times New Roman"/>
                          <w:sz w:val="26"/>
                          <w:szCs w:val="26"/>
                          <w:lang w:eastAsia="ru-RU"/>
                        </w:rPr>
                        <w:t>по вопросам налогообложения и бухгалтерского учета, кандидат экономических наук</w:t>
                      </w:r>
                    </w:p>
                    <w:p w14:paraId="22B87CAC" w14:textId="77777777" w:rsidR="006B7425" w:rsidRPr="00011CCC" w:rsidRDefault="006B7425" w:rsidP="006565CF">
                      <w:pPr>
                        <w:widowControl w:val="0"/>
                        <w:autoSpaceDE w:val="0"/>
                        <w:autoSpaceDN w:val="0"/>
                        <w:adjustRightInd w:val="0"/>
                        <w:spacing w:after="0"/>
                        <w:jc w:val="center"/>
                        <w:rPr>
                          <w:rFonts w:ascii="Times New Roman" w:hAnsi="Times New Roman" w:cs="Times New Roman"/>
                          <w:i/>
                          <w:color w:val="000000" w:themeColor="text1"/>
                          <w:sz w:val="26"/>
                          <w:szCs w:val="26"/>
                        </w:rPr>
                      </w:pPr>
                    </w:p>
                    <w:p w14:paraId="3BFE7814" w14:textId="77777777" w:rsidR="00011CCC" w:rsidRDefault="00E90FCE" w:rsidP="006565CF">
                      <w:pPr>
                        <w:widowControl w:val="0"/>
                        <w:autoSpaceDE w:val="0"/>
                        <w:autoSpaceDN w:val="0"/>
                        <w:adjustRightInd w:val="0"/>
                        <w:spacing w:after="0" w:line="264" w:lineRule="auto"/>
                        <w:jc w:val="center"/>
                        <w:rPr>
                          <w:rFonts w:ascii="Times New Roman" w:hAnsi="Times New Roman" w:cs="Times New Roman"/>
                          <w:b/>
                          <w:i/>
                          <w:color w:val="000000" w:themeColor="text1"/>
                          <w:sz w:val="26"/>
                          <w:szCs w:val="26"/>
                        </w:rPr>
                      </w:pPr>
                      <w:r w:rsidRPr="00011CCC">
                        <w:rPr>
                          <w:rFonts w:ascii="Times New Roman" w:hAnsi="Times New Roman" w:cs="Times New Roman"/>
                          <w:b/>
                          <w:i/>
                          <w:color w:val="000000" w:themeColor="text1"/>
                          <w:sz w:val="26"/>
                          <w:szCs w:val="26"/>
                        </w:rPr>
                        <w:t xml:space="preserve">Во время мероприятия предусмотрены </w:t>
                      </w:r>
                    </w:p>
                    <w:p w14:paraId="567E7683" w14:textId="2C51772D" w:rsidR="00E90FCE" w:rsidRPr="00011CCC" w:rsidRDefault="00E90FCE" w:rsidP="006565CF">
                      <w:pPr>
                        <w:widowControl w:val="0"/>
                        <w:autoSpaceDE w:val="0"/>
                        <w:autoSpaceDN w:val="0"/>
                        <w:adjustRightInd w:val="0"/>
                        <w:spacing w:after="0" w:line="264" w:lineRule="auto"/>
                        <w:jc w:val="center"/>
                        <w:rPr>
                          <w:rFonts w:ascii="Times New Roman" w:hAnsi="Times New Roman" w:cs="Times New Roman"/>
                          <w:b/>
                          <w:i/>
                          <w:color w:val="000000" w:themeColor="text1"/>
                          <w:sz w:val="26"/>
                          <w:szCs w:val="26"/>
                        </w:rPr>
                      </w:pPr>
                      <w:r w:rsidRPr="00011CCC">
                        <w:rPr>
                          <w:rFonts w:ascii="Times New Roman" w:hAnsi="Times New Roman" w:cs="Times New Roman"/>
                          <w:b/>
                          <w:i/>
                          <w:color w:val="000000" w:themeColor="text1"/>
                          <w:sz w:val="26"/>
                          <w:szCs w:val="26"/>
                        </w:rPr>
                        <w:t xml:space="preserve">ответы на вопросы участников </w:t>
                      </w:r>
                      <w:r w:rsidR="00303DA9" w:rsidRPr="00011CCC">
                        <w:rPr>
                          <w:rFonts w:ascii="Times New Roman" w:hAnsi="Times New Roman" w:cs="Times New Roman"/>
                          <w:b/>
                          <w:i/>
                          <w:color w:val="000000" w:themeColor="text1"/>
                          <w:sz w:val="26"/>
                          <w:szCs w:val="26"/>
                        </w:rPr>
                        <w:t>семи</w:t>
                      </w:r>
                      <w:r w:rsidRPr="00011CCC">
                        <w:rPr>
                          <w:rFonts w:ascii="Times New Roman" w:hAnsi="Times New Roman" w:cs="Times New Roman"/>
                          <w:b/>
                          <w:i/>
                          <w:color w:val="000000" w:themeColor="text1"/>
                          <w:sz w:val="26"/>
                          <w:szCs w:val="26"/>
                        </w:rPr>
                        <w:t>нара в режиме online.</w:t>
                      </w:r>
                    </w:p>
                    <w:p w14:paraId="31676457" w14:textId="77777777" w:rsidR="00140835" w:rsidRDefault="00140835" w:rsidP="00905B47">
                      <w:pPr>
                        <w:spacing w:after="0" w:line="240" w:lineRule="auto"/>
                        <w:jc w:val="center"/>
                        <w:rPr>
                          <w:rFonts w:ascii="Times New Roman" w:hAnsi="Times New Roman" w:cs="Times New Roman"/>
                          <w:sz w:val="24"/>
                          <w:szCs w:val="24"/>
                        </w:rPr>
                      </w:pPr>
                    </w:p>
                  </w:txbxContent>
                </v:textbox>
                <w10:wrap anchorx="page"/>
              </v:shape>
            </w:pict>
          </mc:Fallback>
        </mc:AlternateContent>
      </w:r>
      <w:r w:rsidR="001440E5" w:rsidRPr="001C2A19">
        <w:rPr>
          <w:noProof/>
          <w:lang w:eastAsia="ru-RU"/>
        </w:rPr>
        <mc:AlternateContent>
          <mc:Choice Requires="wps">
            <w:drawing>
              <wp:anchor distT="0" distB="0" distL="114300" distR="114300" simplePos="0" relativeHeight="251664384" behindDoc="0" locked="0" layoutInCell="1" allowOverlap="1" wp14:anchorId="05080E32" wp14:editId="475C4D76">
                <wp:simplePos x="0" y="0"/>
                <wp:positionH relativeFrom="margin">
                  <wp:posOffset>-462915</wp:posOffset>
                </wp:positionH>
                <wp:positionV relativeFrom="paragraph">
                  <wp:posOffset>6304915</wp:posOffset>
                </wp:positionV>
                <wp:extent cx="6544945" cy="1089025"/>
                <wp:effectExtent l="0" t="0" r="0" b="0"/>
                <wp:wrapNone/>
                <wp:docPr id="19" name="Надпись 19"/>
                <wp:cNvGraphicFramePr/>
                <a:graphic xmlns:a="http://schemas.openxmlformats.org/drawingml/2006/main">
                  <a:graphicData uri="http://schemas.microsoft.com/office/word/2010/wordprocessingShape">
                    <wps:wsp>
                      <wps:cNvSpPr txBox="1"/>
                      <wps:spPr>
                        <a:xfrm>
                          <a:off x="0" y="0"/>
                          <a:ext cx="6544945" cy="1089025"/>
                        </a:xfrm>
                        <a:prstGeom prst="rect">
                          <a:avLst/>
                        </a:prstGeom>
                        <a:noFill/>
                        <a:ln w="6350">
                          <a:noFill/>
                        </a:ln>
                        <a:effectLst/>
                      </wps:spPr>
                      <wps:txbx>
                        <w:txbxContent>
                          <w:p w14:paraId="061C57E0" w14:textId="4D41F981" w:rsidR="001C2A19" w:rsidRPr="00011CCC"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Об учете отдельных видов доходов и расходов при исчислении налога на прибыль</w:t>
                            </w:r>
                            <w:r w:rsidR="00EF753D">
                              <w:rPr>
                                <w:rFonts w:ascii="Times New Roman" w:hAnsi="Times New Roman" w:cs="Times New Roman"/>
                                <w:sz w:val="26"/>
                                <w:szCs w:val="26"/>
                              </w:rPr>
                              <w:t>;</w:t>
                            </w:r>
                          </w:p>
                          <w:p w14:paraId="77A33D5B" w14:textId="6330EC55" w:rsidR="001C2A19" w:rsidRPr="00011CCC"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Об учете отдельных видов внереализационных доходов и расходов</w:t>
                            </w:r>
                            <w:r w:rsidR="00EF753D">
                              <w:rPr>
                                <w:rFonts w:ascii="Times New Roman" w:hAnsi="Times New Roman" w:cs="Times New Roman"/>
                                <w:sz w:val="26"/>
                                <w:szCs w:val="26"/>
                              </w:rPr>
                              <w:t>;</w:t>
                            </w:r>
                          </w:p>
                          <w:p w14:paraId="4C75B808" w14:textId="2F742DA7" w:rsidR="001C2A19" w:rsidRPr="006565CF"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 налоге с доходов у источника выплаты при перечислении вознаграждений</w:t>
                            </w:r>
                            <w:r w:rsidR="006565CF">
                              <w:rPr>
                                <w:rFonts w:ascii="Times New Roman" w:hAnsi="Times New Roman" w:cs="Times New Roman"/>
                                <w:sz w:val="26"/>
                                <w:szCs w:val="26"/>
                              </w:rPr>
                              <w:t xml:space="preserve"> </w:t>
                            </w:r>
                            <w:r w:rsidRPr="00011CCC">
                              <w:rPr>
                                <w:rFonts w:ascii="Times New Roman" w:hAnsi="Times New Roman" w:cs="Times New Roman"/>
                                <w:sz w:val="26"/>
                                <w:szCs w:val="26"/>
                              </w:rPr>
                              <w:t xml:space="preserve">иностранным партнерам. </w:t>
                            </w:r>
                          </w:p>
                          <w:p w14:paraId="2A8FE644" w14:textId="695B88FD" w:rsidR="001C2A19" w:rsidRPr="006565CF"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80E32" id="Надпись 19" o:spid="_x0000_s1027" type="#_x0000_t202" style="position:absolute;left:0;text-align:left;margin-left:-36.45pt;margin-top:496.45pt;width:515.35pt;height:85.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" filled="f" stroked="f" strokeweight=".5pt">
                <v:textbox>
                  <w:txbxContent>
                    <w:p w14:paraId="061C57E0" w14:textId="4D41F981" w:rsidR="001C2A19" w:rsidRPr="00011CCC"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Об учете отдельных видов доходов и расходов при исчислении налога на прибыль</w:t>
                      </w:r>
                      <w:r w:rsidR="00EF753D">
                        <w:rPr>
                          <w:rFonts w:ascii="Times New Roman" w:hAnsi="Times New Roman" w:cs="Times New Roman"/>
                          <w:sz w:val="26"/>
                          <w:szCs w:val="26"/>
                        </w:rPr>
                        <w:t>;</w:t>
                      </w:r>
                    </w:p>
                    <w:p w14:paraId="77A33D5B" w14:textId="6330EC55" w:rsidR="001C2A19" w:rsidRPr="00011CCC"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Об учете отдельных видов внереализационных доходов и расходов</w:t>
                      </w:r>
                      <w:r w:rsidR="00EF753D">
                        <w:rPr>
                          <w:rFonts w:ascii="Times New Roman" w:hAnsi="Times New Roman" w:cs="Times New Roman"/>
                          <w:sz w:val="26"/>
                          <w:szCs w:val="26"/>
                        </w:rPr>
                        <w:t>;</w:t>
                      </w:r>
                    </w:p>
                    <w:p w14:paraId="4C75B808" w14:textId="2F742DA7" w:rsidR="001C2A19" w:rsidRPr="006565CF"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 налоге с доходов у источника выплаты при перечислении вознаграждений</w:t>
                      </w:r>
                      <w:r w:rsidR="006565CF">
                        <w:rPr>
                          <w:rFonts w:ascii="Times New Roman" w:hAnsi="Times New Roman" w:cs="Times New Roman"/>
                          <w:sz w:val="26"/>
                          <w:szCs w:val="26"/>
                        </w:rPr>
                        <w:t xml:space="preserve"> </w:t>
                      </w:r>
                      <w:r w:rsidRPr="00011CCC">
                        <w:rPr>
                          <w:rFonts w:ascii="Times New Roman" w:hAnsi="Times New Roman" w:cs="Times New Roman"/>
                          <w:sz w:val="26"/>
                          <w:szCs w:val="26"/>
                        </w:rPr>
                        <w:t xml:space="preserve">иностранным партнерам. </w:t>
                      </w:r>
                    </w:p>
                    <w:p w14:paraId="2A8FE644" w14:textId="695B88FD" w:rsidR="001C2A19" w:rsidRPr="006565CF"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p>
                  </w:txbxContent>
                </v:textbox>
                <w10:wrap anchorx="margin"/>
              </v:shape>
            </w:pict>
          </mc:Fallback>
        </mc:AlternateContent>
      </w:r>
      <w:r w:rsidR="00E3506D" w:rsidRPr="0037539D">
        <w:rPr>
          <w:noProof/>
          <w:lang w:eastAsia="ru-RU"/>
        </w:rPr>
        <mc:AlternateContent>
          <mc:Choice Requires="wps">
            <w:drawing>
              <wp:anchor distT="0" distB="0" distL="114300" distR="114300" simplePos="0" relativeHeight="251666432" behindDoc="0" locked="0" layoutInCell="1" allowOverlap="1" wp14:anchorId="3599242E" wp14:editId="4245322D">
                <wp:simplePos x="0" y="0"/>
                <wp:positionH relativeFrom="page">
                  <wp:posOffset>640715</wp:posOffset>
                </wp:positionH>
                <wp:positionV relativeFrom="paragraph">
                  <wp:posOffset>8965383</wp:posOffset>
                </wp:positionV>
                <wp:extent cx="4531056" cy="1436914"/>
                <wp:effectExtent l="0" t="0" r="0" b="0"/>
                <wp:wrapNone/>
                <wp:docPr id="21" name="Надпись 21"/>
                <wp:cNvGraphicFramePr/>
                <a:graphic xmlns:a="http://schemas.openxmlformats.org/drawingml/2006/main">
                  <a:graphicData uri="http://schemas.microsoft.com/office/word/2010/wordprocessingShape">
                    <wps:wsp>
                      <wps:cNvSpPr txBox="1"/>
                      <wps:spPr>
                        <a:xfrm>
                          <a:off x="0" y="0"/>
                          <a:ext cx="4531056" cy="1436914"/>
                        </a:xfrm>
                        <a:prstGeom prst="rect">
                          <a:avLst/>
                        </a:prstGeom>
                        <a:noFill/>
                        <a:ln w="6350">
                          <a:noFill/>
                        </a:ln>
                        <a:effectLst/>
                      </wps:spPr>
                      <wps:txbx>
                        <w:txbxContent>
                          <w:p w14:paraId="1EA3038A" w14:textId="65CD38F8" w:rsidR="0037539D" w:rsidRPr="00E3506D" w:rsidRDefault="00E3506D" w:rsidP="00B11357">
                            <w:pPr>
                              <w:spacing w:after="0" w:line="240" w:lineRule="auto"/>
                              <w:jc w:val="center"/>
                              <w:rPr>
                                <w:rFonts w:ascii="Times New Roman" w:hAnsi="Times New Roman" w:cs="Times New Roman"/>
                                <w:sz w:val="26"/>
                                <w:szCs w:val="26"/>
                              </w:rPr>
                            </w:pPr>
                            <w:r w:rsidRPr="00E3506D">
                              <w:rPr>
                                <w:rFonts w:ascii="Times New Roman" w:hAnsi="Times New Roman" w:cs="Times New Roman"/>
                                <w:sz w:val="26"/>
                                <w:szCs w:val="26"/>
                              </w:rPr>
                              <w:t>Регистрация на вебинар</w:t>
                            </w:r>
                            <w:r>
                              <w:rPr>
                                <w:rFonts w:ascii="Times New Roman" w:hAnsi="Times New Roman" w:cs="Times New Roman"/>
                                <w:sz w:val="26"/>
                                <w:szCs w:val="26"/>
                              </w:rPr>
                              <w:t>:</w:t>
                            </w:r>
                            <w:r w:rsidRPr="00E3506D">
                              <w:rPr>
                                <w:rFonts w:ascii="Times New Roman" w:hAnsi="Times New Roman" w:cs="Times New Roman"/>
                                <w:sz w:val="26"/>
                                <w:szCs w:val="26"/>
                              </w:rPr>
                              <w:t xml:space="preserve"> </w:t>
                            </w:r>
                          </w:p>
                          <w:p w14:paraId="75964394" w14:textId="0E106CC3" w:rsidR="00E3506D" w:rsidRDefault="005B53B0" w:rsidP="00B11357">
                            <w:pPr>
                              <w:spacing w:after="0" w:line="240" w:lineRule="auto"/>
                              <w:jc w:val="center"/>
                              <w:rPr>
                                <w:rFonts w:ascii="Times New Roman" w:hAnsi="Times New Roman" w:cs="Times New Roman"/>
                                <w:b/>
                                <w:sz w:val="26"/>
                                <w:szCs w:val="26"/>
                              </w:rPr>
                            </w:pPr>
                            <w:hyperlink r:id="rId5" w:history="1">
                              <w:r w:rsidR="00EB3694" w:rsidRPr="0089702E">
                                <w:rPr>
                                  <w:rStyle w:val="a4"/>
                                  <w:rFonts w:ascii="Times New Roman" w:hAnsi="Times New Roman" w:cs="Times New Roman"/>
                                  <w:b/>
                                  <w:sz w:val="26"/>
                                  <w:szCs w:val="26"/>
                                </w:rPr>
                                <w:t>https://education.gnivc.ru/webinar/953952/</w:t>
                              </w:r>
                            </w:hyperlink>
                          </w:p>
                          <w:p w14:paraId="6ECB82A5" w14:textId="77777777" w:rsidR="0037539D" w:rsidRPr="00E3506D" w:rsidRDefault="0037539D" w:rsidP="0037539D">
                            <w:pPr>
                              <w:spacing w:after="0" w:line="240" w:lineRule="auto"/>
                              <w:jc w:val="center"/>
                              <w:rPr>
                                <w:rFonts w:ascii="Times New Roman" w:hAnsi="Times New Roman" w:cs="Times New Roman"/>
                                <w:b/>
                                <w:sz w:val="26"/>
                                <w:szCs w:val="26"/>
                              </w:rPr>
                            </w:pPr>
                          </w:p>
                          <w:p w14:paraId="105FF904" w14:textId="77777777" w:rsidR="0037539D" w:rsidRPr="00E3506D" w:rsidRDefault="0037539D" w:rsidP="0037539D">
                            <w:pPr>
                              <w:spacing w:after="0" w:line="240" w:lineRule="auto"/>
                              <w:jc w:val="center"/>
                              <w:rPr>
                                <w:rFonts w:ascii="Times New Roman" w:hAnsi="Times New Roman" w:cs="Times New Roman"/>
                                <w:sz w:val="26"/>
                                <w:szCs w:val="26"/>
                              </w:rPr>
                            </w:pPr>
                            <w:r w:rsidRPr="00E3506D">
                              <w:rPr>
                                <w:rFonts w:ascii="Times New Roman" w:hAnsi="Times New Roman" w:cs="Times New Roman"/>
                                <w:sz w:val="26"/>
                                <w:szCs w:val="26"/>
                              </w:rPr>
                              <w:t>Вопросы по участию в вебинаре можно задать:</w:t>
                            </w:r>
                          </w:p>
                          <w:p w14:paraId="4CE0D8B5" w14:textId="77777777" w:rsidR="0037539D" w:rsidRPr="00E3506D" w:rsidRDefault="0037539D" w:rsidP="0037539D">
                            <w:pPr>
                              <w:pStyle w:val="a3"/>
                              <w:spacing w:after="0" w:line="240" w:lineRule="auto"/>
                              <w:ind w:left="0"/>
                              <w:jc w:val="center"/>
                              <w:rPr>
                                <w:rFonts w:ascii="Times New Roman" w:hAnsi="Times New Roman" w:cs="Times New Roman"/>
                                <w:b/>
                                <w:sz w:val="26"/>
                                <w:szCs w:val="26"/>
                                <w:lang w:val="en-US"/>
                              </w:rPr>
                            </w:pPr>
                            <w:r w:rsidRPr="00E3506D">
                              <w:rPr>
                                <w:rFonts w:ascii="Times New Roman" w:hAnsi="Times New Roman" w:cs="Times New Roman"/>
                                <w:b/>
                                <w:i/>
                                <w:sz w:val="26"/>
                                <w:szCs w:val="26"/>
                                <w:lang w:val="en-US"/>
                              </w:rPr>
                              <w:t>E-mail</w:t>
                            </w:r>
                            <w:r w:rsidRPr="00E3506D">
                              <w:rPr>
                                <w:rFonts w:ascii="Times New Roman" w:hAnsi="Times New Roman" w:cs="Times New Roman"/>
                                <w:b/>
                                <w:color w:val="000000" w:themeColor="text1"/>
                                <w:sz w:val="26"/>
                                <w:szCs w:val="26"/>
                                <w:lang w:val="en-US"/>
                              </w:rPr>
                              <w:t xml:space="preserve">: </w:t>
                            </w:r>
                            <w:r w:rsidR="005B53B0">
                              <w:fldChar w:fldCharType="begin"/>
                            </w:r>
                            <w:r w:rsidR="005B53B0" w:rsidRPr="002A6235">
                              <w:rPr>
                                <w:lang w:val="en-US"/>
                              </w:rPr>
                              <w:instrText xml:space="preserve"> HYPERLINK "mailto:webinar@gnivc.ru" </w:instrText>
                            </w:r>
                            <w:r w:rsidR="005B53B0">
                              <w:fldChar w:fldCharType="separate"/>
                            </w:r>
                            <w:r w:rsidRPr="00E3506D">
                              <w:rPr>
                                <w:rStyle w:val="a4"/>
                                <w:rFonts w:ascii="Times New Roman" w:hAnsi="Times New Roman" w:cs="Times New Roman"/>
                                <w:b/>
                                <w:color w:val="000000" w:themeColor="text1"/>
                                <w:sz w:val="26"/>
                                <w:szCs w:val="26"/>
                                <w:lang w:val="en-US"/>
                              </w:rPr>
                              <w:t>webinar@gnivc.ru</w:t>
                            </w:r>
                            <w:r w:rsidR="005B53B0">
                              <w:rPr>
                                <w:rStyle w:val="a4"/>
                                <w:rFonts w:ascii="Times New Roman" w:hAnsi="Times New Roman" w:cs="Times New Roman"/>
                                <w:b/>
                                <w:color w:val="000000" w:themeColor="text1"/>
                                <w:sz w:val="26"/>
                                <w:szCs w:val="26"/>
                                <w:lang w:val="en-US"/>
                              </w:rPr>
                              <w:fldChar w:fldCharType="end"/>
                            </w:r>
                          </w:p>
                          <w:p w14:paraId="68E671D1" w14:textId="77777777" w:rsidR="0037539D" w:rsidRPr="00E3506D" w:rsidRDefault="0037539D" w:rsidP="0037539D">
                            <w:pPr>
                              <w:spacing w:after="0"/>
                              <w:jc w:val="center"/>
                              <w:rPr>
                                <w:rFonts w:ascii="Times New Roman" w:hAnsi="Times New Roman" w:cs="Times New Roman"/>
                                <w:b/>
                                <w:sz w:val="26"/>
                                <w:szCs w:val="26"/>
                                <w:lang w:val="en-US"/>
                              </w:rPr>
                            </w:pPr>
                            <w:r w:rsidRPr="00E3506D">
                              <w:rPr>
                                <w:rFonts w:ascii="Times New Roman" w:hAnsi="Times New Roman" w:cs="Times New Roman"/>
                                <w:b/>
                                <w:i/>
                                <w:sz w:val="26"/>
                                <w:szCs w:val="26"/>
                              </w:rPr>
                              <w:t>Тел</w:t>
                            </w:r>
                            <w:r w:rsidRPr="00E3506D">
                              <w:rPr>
                                <w:rFonts w:ascii="Times New Roman" w:hAnsi="Times New Roman" w:cs="Times New Roman"/>
                                <w:b/>
                                <w:i/>
                                <w:sz w:val="26"/>
                                <w:szCs w:val="26"/>
                                <w:lang w:val="en-US"/>
                              </w:rPr>
                              <w:t>.:</w:t>
                            </w:r>
                            <w:r w:rsidRPr="00E3506D">
                              <w:rPr>
                                <w:rFonts w:ascii="Times New Roman" w:hAnsi="Times New Roman" w:cs="Times New Roman"/>
                                <w:b/>
                                <w:sz w:val="26"/>
                                <w:szCs w:val="26"/>
                                <w:lang w:val="en-US"/>
                              </w:rPr>
                              <w:t xml:space="preserve"> +7 (910) 412-90-30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9242E" id="Надпись 21" o:spid="_x0000_s1028" type="#_x0000_t202" style="position:absolute;left:0;text-align:left;margin-left:50.45pt;margin-top:705.95pt;width:356.8pt;height:113.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" filled="f" stroked="f" strokeweight=".5pt">
                <v:textbox>
                  <w:txbxContent>
                    <w:p w14:paraId="1EA3038A" w14:textId="65CD38F8" w:rsidR="0037539D" w:rsidRPr="00E3506D" w:rsidRDefault="00E3506D" w:rsidP="00B11357">
                      <w:pPr>
                        <w:spacing w:after="0" w:line="240" w:lineRule="auto"/>
                        <w:jc w:val="center"/>
                        <w:rPr>
                          <w:rFonts w:ascii="Times New Roman" w:hAnsi="Times New Roman" w:cs="Times New Roman"/>
                          <w:sz w:val="26"/>
                          <w:szCs w:val="26"/>
                        </w:rPr>
                      </w:pPr>
                      <w:r w:rsidRPr="00E3506D">
                        <w:rPr>
                          <w:rFonts w:ascii="Times New Roman" w:hAnsi="Times New Roman" w:cs="Times New Roman"/>
                          <w:sz w:val="26"/>
                          <w:szCs w:val="26"/>
                        </w:rPr>
                        <w:t>Регистрация на вебинар</w:t>
                      </w:r>
                      <w:r>
                        <w:rPr>
                          <w:rFonts w:ascii="Times New Roman" w:hAnsi="Times New Roman" w:cs="Times New Roman"/>
                          <w:sz w:val="26"/>
                          <w:szCs w:val="26"/>
                        </w:rPr>
                        <w:t>:</w:t>
                      </w:r>
                      <w:r w:rsidRPr="00E3506D">
                        <w:rPr>
                          <w:rFonts w:ascii="Times New Roman" w:hAnsi="Times New Roman" w:cs="Times New Roman"/>
                          <w:sz w:val="26"/>
                          <w:szCs w:val="26"/>
                        </w:rPr>
                        <w:t xml:space="preserve"> </w:t>
                      </w:r>
                    </w:p>
                    <w:p w14:paraId="75964394" w14:textId="0E106CC3" w:rsidR="00E3506D" w:rsidRDefault="005B53B0" w:rsidP="00B11357">
                      <w:pPr>
                        <w:spacing w:after="0" w:line="240" w:lineRule="auto"/>
                        <w:jc w:val="center"/>
                        <w:rPr>
                          <w:rFonts w:ascii="Times New Roman" w:hAnsi="Times New Roman" w:cs="Times New Roman"/>
                          <w:b/>
                          <w:sz w:val="26"/>
                          <w:szCs w:val="26"/>
                        </w:rPr>
                      </w:pPr>
                      <w:hyperlink r:id="rId6" w:history="1">
                        <w:r w:rsidR="00EB3694" w:rsidRPr="0089702E">
                          <w:rPr>
                            <w:rStyle w:val="a4"/>
                            <w:rFonts w:ascii="Times New Roman" w:hAnsi="Times New Roman" w:cs="Times New Roman"/>
                            <w:b/>
                            <w:sz w:val="26"/>
                            <w:szCs w:val="26"/>
                          </w:rPr>
                          <w:t>https://education.gnivc.ru/webinar/953952/</w:t>
                        </w:r>
                      </w:hyperlink>
                    </w:p>
                    <w:p w14:paraId="6ECB82A5" w14:textId="77777777" w:rsidR="0037539D" w:rsidRPr="00E3506D" w:rsidRDefault="0037539D" w:rsidP="0037539D">
                      <w:pPr>
                        <w:spacing w:after="0" w:line="240" w:lineRule="auto"/>
                        <w:jc w:val="center"/>
                        <w:rPr>
                          <w:rFonts w:ascii="Times New Roman" w:hAnsi="Times New Roman" w:cs="Times New Roman"/>
                          <w:b/>
                          <w:sz w:val="26"/>
                          <w:szCs w:val="26"/>
                        </w:rPr>
                      </w:pPr>
                    </w:p>
                    <w:p w14:paraId="105FF904" w14:textId="77777777" w:rsidR="0037539D" w:rsidRPr="00E3506D" w:rsidRDefault="0037539D" w:rsidP="0037539D">
                      <w:pPr>
                        <w:spacing w:after="0" w:line="240" w:lineRule="auto"/>
                        <w:jc w:val="center"/>
                        <w:rPr>
                          <w:rFonts w:ascii="Times New Roman" w:hAnsi="Times New Roman" w:cs="Times New Roman"/>
                          <w:sz w:val="26"/>
                          <w:szCs w:val="26"/>
                        </w:rPr>
                      </w:pPr>
                      <w:r w:rsidRPr="00E3506D">
                        <w:rPr>
                          <w:rFonts w:ascii="Times New Roman" w:hAnsi="Times New Roman" w:cs="Times New Roman"/>
                          <w:sz w:val="26"/>
                          <w:szCs w:val="26"/>
                        </w:rPr>
                        <w:t>Вопросы по участию в вебинаре можно задать:</w:t>
                      </w:r>
                    </w:p>
                    <w:p w14:paraId="4CE0D8B5" w14:textId="77777777" w:rsidR="0037539D" w:rsidRPr="00E3506D" w:rsidRDefault="0037539D" w:rsidP="0037539D">
                      <w:pPr>
                        <w:pStyle w:val="a3"/>
                        <w:spacing w:after="0" w:line="240" w:lineRule="auto"/>
                        <w:ind w:left="0"/>
                        <w:jc w:val="center"/>
                        <w:rPr>
                          <w:rFonts w:ascii="Times New Roman" w:hAnsi="Times New Roman" w:cs="Times New Roman"/>
                          <w:b/>
                          <w:sz w:val="26"/>
                          <w:szCs w:val="26"/>
                          <w:lang w:val="en-US"/>
                        </w:rPr>
                      </w:pPr>
                      <w:r w:rsidRPr="00E3506D">
                        <w:rPr>
                          <w:rFonts w:ascii="Times New Roman" w:hAnsi="Times New Roman" w:cs="Times New Roman"/>
                          <w:b/>
                          <w:i/>
                          <w:sz w:val="26"/>
                          <w:szCs w:val="26"/>
                          <w:lang w:val="en-US"/>
                        </w:rPr>
                        <w:t>E-mail</w:t>
                      </w:r>
                      <w:r w:rsidRPr="00E3506D">
                        <w:rPr>
                          <w:rFonts w:ascii="Times New Roman" w:hAnsi="Times New Roman" w:cs="Times New Roman"/>
                          <w:b/>
                          <w:color w:val="000000" w:themeColor="text1"/>
                          <w:sz w:val="26"/>
                          <w:szCs w:val="26"/>
                          <w:lang w:val="en-US"/>
                        </w:rPr>
                        <w:t xml:space="preserve">: </w:t>
                      </w:r>
                      <w:r w:rsidR="005B53B0">
                        <w:fldChar w:fldCharType="begin"/>
                      </w:r>
                      <w:r w:rsidR="005B53B0" w:rsidRPr="002A6235">
                        <w:rPr>
                          <w:lang w:val="en-US"/>
                        </w:rPr>
                        <w:instrText xml:space="preserve"> HYPERLINK "mailto:webinar@gnivc.ru" </w:instrText>
                      </w:r>
                      <w:r w:rsidR="005B53B0">
                        <w:fldChar w:fldCharType="separate"/>
                      </w:r>
                      <w:r w:rsidRPr="00E3506D">
                        <w:rPr>
                          <w:rStyle w:val="a4"/>
                          <w:rFonts w:ascii="Times New Roman" w:hAnsi="Times New Roman" w:cs="Times New Roman"/>
                          <w:b/>
                          <w:color w:val="000000" w:themeColor="text1"/>
                          <w:sz w:val="26"/>
                          <w:szCs w:val="26"/>
                          <w:lang w:val="en-US"/>
                        </w:rPr>
                        <w:t>webinar@gnivc.ru</w:t>
                      </w:r>
                      <w:r w:rsidR="005B53B0">
                        <w:rPr>
                          <w:rStyle w:val="a4"/>
                          <w:rFonts w:ascii="Times New Roman" w:hAnsi="Times New Roman" w:cs="Times New Roman"/>
                          <w:b/>
                          <w:color w:val="000000" w:themeColor="text1"/>
                          <w:sz w:val="26"/>
                          <w:szCs w:val="26"/>
                          <w:lang w:val="en-US"/>
                        </w:rPr>
                        <w:fldChar w:fldCharType="end"/>
                      </w:r>
                    </w:p>
                    <w:p w14:paraId="68E671D1" w14:textId="77777777" w:rsidR="0037539D" w:rsidRPr="00E3506D" w:rsidRDefault="0037539D" w:rsidP="0037539D">
                      <w:pPr>
                        <w:spacing w:after="0"/>
                        <w:jc w:val="center"/>
                        <w:rPr>
                          <w:rFonts w:ascii="Times New Roman" w:hAnsi="Times New Roman" w:cs="Times New Roman"/>
                          <w:b/>
                          <w:sz w:val="26"/>
                          <w:szCs w:val="26"/>
                          <w:lang w:val="en-US"/>
                        </w:rPr>
                      </w:pPr>
                      <w:r w:rsidRPr="00E3506D">
                        <w:rPr>
                          <w:rFonts w:ascii="Times New Roman" w:hAnsi="Times New Roman" w:cs="Times New Roman"/>
                          <w:b/>
                          <w:i/>
                          <w:sz w:val="26"/>
                          <w:szCs w:val="26"/>
                        </w:rPr>
                        <w:t>Тел</w:t>
                      </w:r>
                      <w:r w:rsidRPr="00E3506D">
                        <w:rPr>
                          <w:rFonts w:ascii="Times New Roman" w:hAnsi="Times New Roman" w:cs="Times New Roman"/>
                          <w:b/>
                          <w:i/>
                          <w:sz w:val="26"/>
                          <w:szCs w:val="26"/>
                          <w:lang w:val="en-US"/>
                        </w:rPr>
                        <w:t>.:</w:t>
                      </w:r>
                      <w:r w:rsidRPr="00E3506D">
                        <w:rPr>
                          <w:rFonts w:ascii="Times New Roman" w:hAnsi="Times New Roman" w:cs="Times New Roman"/>
                          <w:b/>
                          <w:sz w:val="26"/>
                          <w:szCs w:val="26"/>
                          <w:lang w:val="en-US"/>
                        </w:rPr>
                        <w:t xml:space="preserve"> +7 (910) 412-90-30</w:t>
                      </w:r>
                    </w:p>
                  </w:txbxContent>
                </v:textbox>
                <w10:wrap anchorx="page"/>
              </v:shape>
            </w:pict>
          </mc:Fallback>
        </mc:AlternateContent>
      </w:r>
      <w:r w:rsidR="00EF753D">
        <w:rPr>
          <w:noProof/>
          <w:lang w:eastAsia="ru-RU"/>
        </w:rPr>
        <mc:AlternateContent>
          <mc:Choice Requires="wps">
            <w:drawing>
              <wp:anchor distT="0" distB="0" distL="114300" distR="114300" simplePos="0" relativeHeight="251660288" behindDoc="0" locked="0" layoutInCell="1" allowOverlap="1" wp14:anchorId="58E94D8E" wp14:editId="455DF1EA">
                <wp:simplePos x="0" y="0"/>
                <wp:positionH relativeFrom="margin">
                  <wp:posOffset>-463447</wp:posOffset>
                </wp:positionH>
                <wp:positionV relativeFrom="paragraph">
                  <wp:posOffset>4476308</wp:posOffset>
                </wp:positionV>
                <wp:extent cx="3260725" cy="1860698"/>
                <wp:effectExtent l="0" t="0" r="0" b="6350"/>
                <wp:wrapNone/>
                <wp:docPr id="7" name="Надпись 7"/>
                <wp:cNvGraphicFramePr/>
                <a:graphic xmlns:a="http://schemas.openxmlformats.org/drawingml/2006/main">
                  <a:graphicData uri="http://schemas.microsoft.com/office/word/2010/wordprocessingShape">
                    <wps:wsp>
                      <wps:cNvSpPr txBox="1"/>
                      <wps:spPr>
                        <a:xfrm>
                          <a:off x="0" y="0"/>
                          <a:ext cx="3260725" cy="1860698"/>
                        </a:xfrm>
                        <a:prstGeom prst="rect">
                          <a:avLst/>
                        </a:prstGeom>
                        <a:noFill/>
                        <a:ln w="6350">
                          <a:noFill/>
                        </a:ln>
                        <a:effectLst/>
                      </wps:spPr>
                      <wps:txbx>
                        <w:txbxContent>
                          <w:p w14:paraId="61A47197" w14:textId="0FF0A278" w:rsidR="001C2A19" w:rsidRPr="006565CF"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Об особенности исчисления НДС при приобретении отходов черных цветных металлов и в отношении других операций</w:t>
                            </w:r>
                            <w:r w:rsidR="00EF753D">
                              <w:rPr>
                                <w:rFonts w:ascii="Times New Roman" w:hAnsi="Times New Roman" w:cs="Times New Roman"/>
                                <w:sz w:val="26"/>
                                <w:szCs w:val="26"/>
                              </w:rPr>
                              <w:t>;</w:t>
                            </w:r>
                            <w:r w:rsidRPr="00011CCC">
                              <w:rPr>
                                <w:rFonts w:ascii="Times New Roman" w:hAnsi="Times New Roman" w:cs="Times New Roman"/>
                                <w:sz w:val="26"/>
                                <w:szCs w:val="26"/>
                              </w:rPr>
                              <w:t xml:space="preserve"> </w:t>
                            </w:r>
                          </w:p>
                          <w:p w14:paraId="583A9395" w14:textId="0B4B39A4" w:rsidR="001C2A19" w:rsidRPr="00011CCC"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 новом в учете лизинговых операций</w:t>
                            </w:r>
                            <w:r w:rsidR="00EF753D">
                              <w:rPr>
                                <w:rFonts w:ascii="Times New Roman" w:hAnsi="Times New Roman" w:cs="Times New Roman"/>
                                <w:sz w:val="26"/>
                                <w:szCs w:val="26"/>
                              </w:rPr>
                              <w:t>;</w:t>
                            </w:r>
                          </w:p>
                          <w:p w14:paraId="5A3C9617" w14:textId="0507B18D" w:rsidR="001C2A19" w:rsidRPr="00011CCC" w:rsidRDefault="001C2A19" w:rsidP="006565CF">
                            <w:pPr>
                              <w:pStyle w:val="a3"/>
                              <w:numPr>
                                <w:ilvl w:val="0"/>
                                <w:numId w:val="30"/>
                              </w:numPr>
                              <w:spacing w:after="160" w:line="312" w:lineRule="auto"/>
                              <w:ind w:left="540" w:hanging="540"/>
                              <w:rPr>
                                <w:rFonts w:ascii="Times New Roman" w:hAnsi="Times New Roman" w:cs="Times New Roman"/>
                                <w:sz w:val="26"/>
                                <w:szCs w:val="26"/>
                              </w:rPr>
                            </w:pPr>
                            <w:r>
                              <w:rPr>
                                <w:rFonts w:ascii="Times New Roman" w:hAnsi="Times New Roman" w:cs="Times New Roman"/>
                                <w:sz w:val="26"/>
                                <w:szCs w:val="26"/>
                              </w:rPr>
                              <w:t>О п</w:t>
                            </w:r>
                            <w:r w:rsidRPr="00011CCC">
                              <w:rPr>
                                <w:rFonts w:ascii="Times New Roman" w:hAnsi="Times New Roman" w:cs="Times New Roman"/>
                                <w:sz w:val="26"/>
                                <w:szCs w:val="26"/>
                              </w:rPr>
                              <w:t>еренос</w:t>
                            </w:r>
                            <w:r>
                              <w:rPr>
                                <w:rFonts w:ascii="Times New Roman" w:hAnsi="Times New Roman" w:cs="Times New Roman"/>
                                <w:sz w:val="26"/>
                                <w:szCs w:val="26"/>
                              </w:rPr>
                              <w:t>е</w:t>
                            </w:r>
                            <w:r w:rsidRPr="00011CCC">
                              <w:rPr>
                                <w:rFonts w:ascii="Times New Roman" w:hAnsi="Times New Roman" w:cs="Times New Roman"/>
                                <w:sz w:val="26"/>
                                <w:szCs w:val="26"/>
                              </w:rPr>
                              <w:t xml:space="preserve"> убытков на будущее</w:t>
                            </w:r>
                            <w:r w:rsidR="00EF753D">
                              <w:rPr>
                                <w:rFonts w:ascii="Times New Roman" w:hAnsi="Times New Roman" w:cs="Times New Roman"/>
                                <w:sz w:val="26"/>
                                <w:szCs w:val="26"/>
                              </w:rPr>
                              <w:t>;</w:t>
                            </w:r>
                            <w:r w:rsidRPr="00011CCC">
                              <w:rPr>
                                <w:rFonts w:ascii="Times New Roman" w:hAnsi="Times New Roman" w:cs="Times New Roman"/>
                                <w:sz w:val="26"/>
                                <w:szCs w:val="2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94D8E" id="Надпись 7" o:spid="_x0000_s1029" type="#_x0000_t202" style="position:absolute;left:0;text-align:left;margin-left:-36.5pt;margin-top:352.45pt;width:256.75pt;height:14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" filled="f" stroked="f" strokeweight=".5pt">
                <v:textbox>
                  <w:txbxContent>
                    <w:p w14:paraId="61A47197" w14:textId="0FF0A278" w:rsidR="001C2A19" w:rsidRPr="006565CF"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Об особенности исчисления НДС при приобретении отходов черных цветных металлов и в отношении других операций</w:t>
                      </w:r>
                      <w:r w:rsidR="00EF753D">
                        <w:rPr>
                          <w:rFonts w:ascii="Times New Roman" w:hAnsi="Times New Roman" w:cs="Times New Roman"/>
                          <w:sz w:val="26"/>
                          <w:szCs w:val="26"/>
                        </w:rPr>
                        <w:t>;</w:t>
                      </w:r>
                      <w:r w:rsidRPr="00011CCC">
                        <w:rPr>
                          <w:rFonts w:ascii="Times New Roman" w:hAnsi="Times New Roman" w:cs="Times New Roman"/>
                          <w:sz w:val="26"/>
                          <w:szCs w:val="26"/>
                        </w:rPr>
                        <w:t xml:space="preserve"> </w:t>
                      </w:r>
                    </w:p>
                    <w:p w14:paraId="583A9395" w14:textId="0B4B39A4" w:rsidR="001C2A19" w:rsidRPr="00011CCC" w:rsidRDefault="001C2A19"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 новом в учете лизинговых операций</w:t>
                      </w:r>
                      <w:r w:rsidR="00EF753D">
                        <w:rPr>
                          <w:rFonts w:ascii="Times New Roman" w:hAnsi="Times New Roman" w:cs="Times New Roman"/>
                          <w:sz w:val="26"/>
                          <w:szCs w:val="26"/>
                        </w:rPr>
                        <w:t>;</w:t>
                      </w:r>
                    </w:p>
                    <w:p w14:paraId="5A3C9617" w14:textId="0507B18D" w:rsidR="001C2A19" w:rsidRPr="00011CCC" w:rsidRDefault="001C2A19" w:rsidP="006565CF">
                      <w:pPr>
                        <w:pStyle w:val="a3"/>
                        <w:numPr>
                          <w:ilvl w:val="0"/>
                          <w:numId w:val="30"/>
                        </w:numPr>
                        <w:spacing w:after="160" w:line="312" w:lineRule="auto"/>
                        <w:ind w:left="540" w:hanging="540"/>
                        <w:rPr>
                          <w:rFonts w:ascii="Times New Roman" w:hAnsi="Times New Roman" w:cs="Times New Roman"/>
                          <w:sz w:val="26"/>
                          <w:szCs w:val="26"/>
                        </w:rPr>
                      </w:pPr>
                      <w:r>
                        <w:rPr>
                          <w:rFonts w:ascii="Times New Roman" w:hAnsi="Times New Roman" w:cs="Times New Roman"/>
                          <w:sz w:val="26"/>
                          <w:szCs w:val="26"/>
                        </w:rPr>
                        <w:t>О п</w:t>
                      </w:r>
                      <w:r w:rsidRPr="00011CCC">
                        <w:rPr>
                          <w:rFonts w:ascii="Times New Roman" w:hAnsi="Times New Roman" w:cs="Times New Roman"/>
                          <w:sz w:val="26"/>
                          <w:szCs w:val="26"/>
                        </w:rPr>
                        <w:t>еренос</w:t>
                      </w:r>
                      <w:r>
                        <w:rPr>
                          <w:rFonts w:ascii="Times New Roman" w:hAnsi="Times New Roman" w:cs="Times New Roman"/>
                          <w:sz w:val="26"/>
                          <w:szCs w:val="26"/>
                        </w:rPr>
                        <w:t>е</w:t>
                      </w:r>
                      <w:r w:rsidRPr="00011CCC">
                        <w:rPr>
                          <w:rFonts w:ascii="Times New Roman" w:hAnsi="Times New Roman" w:cs="Times New Roman"/>
                          <w:sz w:val="26"/>
                          <w:szCs w:val="26"/>
                        </w:rPr>
                        <w:t xml:space="preserve"> убытков на будущее</w:t>
                      </w:r>
                      <w:r w:rsidR="00EF753D">
                        <w:rPr>
                          <w:rFonts w:ascii="Times New Roman" w:hAnsi="Times New Roman" w:cs="Times New Roman"/>
                          <w:sz w:val="26"/>
                          <w:szCs w:val="26"/>
                        </w:rPr>
                        <w:t>;</w:t>
                      </w:r>
                      <w:r w:rsidRPr="00011CCC">
                        <w:rPr>
                          <w:rFonts w:ascii="Times New Roman" w:hAnsi="Times New Roman" w:cs="Times New Roman"/>
                          <w:sz w:val="26"/>
                          <w:szCs w:val="26"/>
                        </w:rPr>
                        <w:t xml:space="preserve"> </w:t>
                      </w:r>
                    </w:p>
                  </w:txbxContent>
                </v:textbox>
                <w10:wrap anchorx="margin"/>
              </v:shape>
            </w:pict>
          </mc:Fallback>
        </mc:AlternateContent>
      </w:r>
      <w:r w:rsidR="0037539D" w:rsidRPr="00F6096C">
        <w:rPr>
          <w:noProof/>
          <w:lang w:eastAsia="ru-RU"/>
        </w:rPr>
        <mc:AlternateContent>
          <mc:Choice Requires="wps">
            <w:drawing>
              <wp:anchor distT="0" distB="0" distL="114300" distR="114300" simplePos="0" relativeHeight="251662336" behindDoc="0" locked="0" layoutInCell="1" allowOverlap="1" wp14:anchorId="12F1F0F3" wp14:editId="587E681E">
                <wp:simplePos x="0" y="0"/>
                <wp:positionH relativeFrom="margin">
                  <wp:posOffset>-480665</wp:posOffset>
                </wp:positionH>
                <wp:positionV relativeFrom="paragraph">
                  <wp:posOffset>2568575</wp:posOffset>
                </wp:positionV>
                <wp:extent cx="6477000" cy="373380"/>
                <wp:effectExtent l="0" t="0" r="0" b="7620"/>
                <wp:wrapNone/>
                <wp:docPr id="13" name="Надпись 13"/>
                <wp:cNvGraphicFramePr/>
                <a:graphic xmlns:a="http://schemas.openxmlformats.org/drawingml/2006/main">
                  <a:graphicData uri="http://schemas.microsoft.com/office/word/2010/wordprocessingShape">
                    <wps:wsp>
                      <wps:cNvSpPr txBox="1"/>
                      <wps:spPr>
                        <a:xfrm>
                          <a:off x="0" y="0"/>
                          <a:ext cx="6477000" cy="373380"/>
                        </a:xfrm>
                        <a:prstGeom prst="rect">
                          <a:avLst/>
                        </a:prstGeom>
                        <a:noFill/>
                        <a:ln w="6350">
                          <a:noFill/>
                        </a:ln>
                        <a:effectLst/>
                      </wps:spPr>
                      <wps:txbx>
                        <w:txbxContent>
                          <w:p w14:paraId="61A52EEE" w14:textId="077AE26B" w:rsidR="00F6096C" w:rsidRPr="0037539D" w:rsidRDefault="00F6096C" w:rsidP="006565CF">
                            <w:pPr>
                              <w:pStyle w:val="a6"/>
                              <w:spacing w:before="0" w:beforeAutospacing="0" w:after="0" w:afterAutospacing="0" w:line="252" w:lineRule="auto"/>
                              <w:jc w:val="center"/>
                              <w:rPr>
                                <w:rFonts w:ascii="Times New Roman" w:eastAsia="Times New Roman" w:hAnsi="Times New Roman" w:cs="Times New Roman"/>
                                <w:sz w:val="26"/>
                                <w:szCs w:val="26"/>
                              </w:rPr>
                            </w:pPr>
                            <w:r w:rsidRPr="0037539D">
                              <w:rPr>
                                <w:rFonts w:ascii="Times New Roman" w:eastAsia="Times New Roman" w:hAnsi="Times New Roman" w:cs="Times New Roman"/>
                                <w:sz w:val="26"/>
                                <w:szCs w:val="26"/>
                              </w:rPr>
                              <w:t>На мероприятии вы узнаете: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1F0F3" id="Надпись 13" o:spid="_x0000_s1030" type="#_x0000_t202" style="position:absolute;left:0;text-align:left;margin-left:-37.85pt;margin-top:202.25pt;width:510pt;height:29.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" filled="f" stroked="f" strokeweight=".5pt">
                <v:textbox>
                  <w:txbxContent>
                    <w:p w14:paraId="61A52EEE" w14:textId="077AE26B" w:rsidR="00F6096C" w:rsidRPr="0037539D" w:rsidRDefault="00F6096C" w:rsidP="006565CF">
                      <w:pPr>
                        <w:pStyle w:val="a6"/>
                        <w:spacing w:before="0" w:beforeAutospacing="0" w:after="0" w:afterAutospacing="0" w:line="252" w:lineRule="auto"/>
                        <w:jc w:val="center"/>
                        <w:rPr>
                          <w:rFonts w:ascii="Times New Roman" w:eastAsia="Times New Roman" w:hAnsi="Times New Roman" w:cs="Times New Roman"/>
                          <w:sz w:val="26"/>
                          <w:szCs w:val="26"/>
                        </w:rPr>
                      </w:pPr>
                      <w:r w:rsidRPr="0037539D">
                        <w:rPr>
                          <w:rFonts w:ascii="Times New Roman" w:eastAsia="Times New Roman" w:hAnsi="Times New Roman" w:cs="Times New Roman"/>
                          <w:sz w:val="26"/>
                          <w:szCs w:val="26"/>
                        </w:rPr>
                        <w:t>На мероприятии вы узнаете:</w:t>
                      </w:r>
                    </w:p>
                  </w:txbxContent>
                </v:textbox>
                <w10:wrap anchorx="margin"/>
              </v:shape>
            </w:pict>
          </mc:Fallback>
        </mc:AlternateContent>
      </w:r>
      <w:r w:rsidR="0037539D" w:rsidRPr="0037539D">
        <w:rPr>
          <w:noProof/>
          <w:lang w:eastAsia="ru-RU"/>
        </w:rPr>
        <mc:AlternateContent>
          <mc:Choice Requires="wps">
            <w:drawing>
              <wp:anchor distT="0" distB="0" distL="114300" distR="114300" simplePos="0" relativeHeight="251668480" behindDoc="0" locked="0" layoutInCell="1" allowOverlap="1" wp14:anchorId="2F0FEBBC" wp14:editId="13D9130E">
                <wp:simplePos x="0" y="0"/>
                <wp:positionH relativeFrom="page">
                  <wp:posOffset>5518047</wp:posOffset>
                </wp:positionH>
                <wp:positionV relativeFrom="paragraph">
                  <wp:posOffset>8979933</wp:posOffset>
                </wp:positionV>
                <wp:extent cx="1711842" cy="1455089"/>
                <wp:effectExtent l="0" t="0" r="0" b="0"/>
                <wp:wrapNone/>
                <wp:docPr id="24" name="Надпись 24"/>
                <wp:cNvGraphicFramePr/>
                <a:graphic xmlns:a="http://schemas.openxmlformats.org/drawingml/2006/main">
                  <a:graphicData uri="http://schemas.microsoft.com/office/word/2010/wordprocessingShape">
                    <wps:wsp>
                      <wps:cNvSpPr txBox="1"/>
                      <wps:spPr>
                        <a:xfrm>
                          <a:off x="0" y="0"/>
                          <a:ext cx="1711842" cy="1455089"/>
                        </a:xfrm>
                        <a:prstGeom prst="rect">
                          <a:avLst/>
                        </a:prstGeom>
                        <a:noFill/>
                        <a:ln w="6350">
                          <a:noFill/>
                        </a:ln>
                        <a:effectLst/>
                      </wps:spPr>
                      <wps:txbx>
                        <w:txbxContent>
                          <w:p w14:paraId="1B2A72A8" w14:textId="3C2003F2" w:rsidR="0037539D" w:rsidRDefault="00E3506D" w:rsidP="0037539D">
                            <w:pPr>
                              <w:spacing w:after="0" w:line="240" w:lineRule="auto"/>
                              <w:jc w:val="center"/>
                              <w:rPr>
                                <w:rFonts w:ascii="Times New Roman" w:hAnsi="Times New Roman" w:cs="Times New Roman"/>
                                <w:sz w:val="24"/>
                                <w:szCs w:val="24"/>
                              </w:rPr>
                            </w:pPr>
                            <w:r w:rsidRPr="00E3506D">
                              <w:rPr>
                                <w:noProof/>
                                <w:lang w:eastAsia="ru-RU"/>
                              </w:rPr>
                              <w:drawing>
                                <wp:inline distT="0" distB="0" distL="0" distR="0" wp14:anchorId="22A020E8" wp14:editId="4701A7AA">
                                  <wp:extent cx="1177481" cy="1187355"/>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1799" cy="120179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FEBBC" id="Надпись 24" o:spid="_x0000_s1031" type="#_x0000_t202" style="position:absolute;left:0;text-align:left;margin-left:434.5pt;margin-top:707.1pt;width:134.8pt;height:114.5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" filled="f" stroked="f" strokeweight=".5pt">
                <v:textbox>
                  <w:txbxContent>
                    <w:p w14:paraId="1B2A72A8" w14:textId="3C2003F2" w:rsidR="0037539D" w:rsidRDefault="00E3506D" w:rsidP="0037539D">
                      <w:pPr>
                        <w:spacing w:after="0" w:line="240" w:lineRule="auto"/>
                        <w:jc w:val="center"/>
                        <w:rPr>
                          <w:rFonts w:ascii="Times New Roman" w:hAnsi="Times New Roman" w:cs="Times New Roman"/>
                          <w:sz w:val="24"/>
                          <w:szCs w:val="24"/>
                        </w:rPr>
                      </w:pPr>
                      <w:r w:rsidRPr="00E3506D">
                        <w:rPr>
                          <w:noProof/>
                          <w:lang w:eastAsia="ru-RU"/>
                        </w:rPr>
                        <w:drawing>
                          <wp:inline distT="0" distB="0" distL="0" distR="0" wp14:anchorId="22A020E8" wp14:editId="4701A7AA">
                            <wp:extent cx="1177481" cy="1187355"/>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1799" cy="1201794"/>
                                    </a:xfrm>
                                    <a:prstGeom prst="rect">
                                      <a:avLst/>
                                    </a:prstGeom>
                                    <a:noFill/>
                                    <a:ln>
                                      <a:noFill/>
                                    </a:ln>
                                  </pic:spPr>
                                </pic:pic>
                              </a:graphicData>
                            </a:graphic>
                          </wp:inline>
                        </w:drawing>
                      </w:r>
                    </w:p>
                  </w:txbxContent>
                </v:textbox>
                <w10:wrap anchorx="page"/>
              </v:shape>
            </w:pict>
          </mc:Fallback>
        </mc:AlternateContent>
      </w:r>
      <w:r w:rsidR="006565CF">
        <w:rPr>
          <w:noProof/>
          <w:lang w:eastAsia="ru-RU"/>
        </w:rPr>
        <mc:AlternateContent>
          <mc:Choice Requires="wps">
            <w:drawing>
              <wp:anchor distT="0" distB="0" distL="114300" distR="114300" simplePos="0" relativeHeight="251658240" behindDoc="0" locked="0" layoutInCell="1" allowOverlap="1" wp14:anchorId="7CB9888A" wp14:editId="31E41927">
                <wp:simplePos x="0" y="0"/>
                <wp:positionH relativeFrom="margin">
                  <wp:posOffset>-457201</wp:posOffset>
                </wp:positionH>
                <wp:positionV relativeFrom="paragraph">
                  <wp:posOffset>2941983</wp:posOffset>
                </wp:positionV>
                <wp:extent cx="6560185" cy="1605915"/>
                <wp:effectExtent l="0" t="0" r="0" b="0"/>
                <wp:wrapNone/>
                <wp:docPr id="6" name="Надпись 6"/>
                <wp:cNvGraphicFramePr/>
                <a:graphic xmlns:a="http://schemas.openxmlformats.org/drawingml/2006/main">
                  <a:graphicData uri="http://schemas.microsoft.com/office/word/2010/wordprocessingShape">
                    <wps:wsp>
                      <wps:cNvSpPr txBox="1"/>
                      <wps:spPr>
                        <a:xfrm>
                          <a:off x="0" y="0"/>
                          <a:ext cx="6560185" cy="1605915"/>
                        </a:xfrm>
                        <a:prstGeom prst="rect">
                          <a:avLst/>
                        </a:prstGeom>
                        <a:noFill/>
                        <a:ln w="6350">
                          <a:noFill/>
                        </a:ln>
                        <a:effectLst/>
                      </wps:spPr>
                      <wps:txbx>
                        <w:txbxContent>
                          <w:p w14:paraId="3CACFF5E" w14:textId="1FC21B72" w:rsidR="00F6096C" w:rsidRPr="00011CCC" w:rsidRDefault="00EF753D"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b/>
                                <w:bCs/>
                                <w:sz w:val="26"/>
                                <w:szCs w:val="26"/>
                              </w:rPr>
                            </w:pPr>
                            <w:r>
                              <w:rPr>
                                <w:rFonts w:ascii="Times New Roman" w:hAnsi="Times New Roman" w:cs="Times New Roman"/>
                                <w:sz w:val="26"/>
                                <w:szCs w:val="26"/>
                              </w:rPr>
                              <w:t>О</w:t>
                            </w:r>
                            <w:r w:rsidR="00F6096C" w:rsidRPr="00011CCC">
                              <w:rPr>
                                <w:rFonts w:ascii="Times New Roman" w:hAnsi="Times New Roman" w:cs="Times New Roman"/>
                                <w:sz w:val="26"/>
                                <w:szCs w:val="26"/>
                              </w:rPr>
                              <w:t xml:space="preserve"> порядке применения льготы по НДС для организаций общественного питания</w:t>
                            </w:r>
                            <w:r>
                              <w:rPr>
                                <w:rFonts w:ascii="Times New Roman" w:hAnsi="Times New Roman" w:cs="Times New Roman"/>
                                <w:sz w:val="26"/>
                                <w:szCs w:val="26"/>
                              </w:rPr>
                              <w:t>;</w:t>
                            </w:r>
                          </w:p>
                          <w:p w14:paraId="53CDA006" w14:textId="528553A3" w:rsidR="00F6096C" w:rsidRPr="00011CCC" w:rsidRDefault="00F6096C" w:rsidP="006565CF">
                            <w:pPr>
                              <w:pStyle w:val="a3"/>
                              <w:numPr>
                                <w:ilvl w:val="0"/>
                                <w:numId w:val="29"/>
                              </w:numPr>
                              <w:spacing w:after="1" w:line="312" w:lineRule="auto"/>
                              <w:ind w:left="567" w:right="130"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Как оформить документы при работе с товарами, которые относятся к прослеживаемым</w:t>
                            </w:r>
                            <w:r w:rsidR="00EF753D">
                              <w:rPr>
                                <w:rFonts w:ascii="Times New Roman" w:hAnsi="Times New Roman" w:cs="Times New Roman"/>
                                <w:sz w:val="26"/>
                                <w:szCs w:val="26"/>
                              </w:rPr>
                              <w:t>;</w:t>
                            </w:r>
                            <w:r w:rsidRPr="00011CCC">
                              <w:rPr>
                                <w:rFonts w:ascii="Times New Roman" w:hAnsi="Times New Roman" w:cs="Times New Roman"/>
                                <w:sz w:val="26"/>
                                <w:szCs w:val="26"/>
                              </w:rPr>
                              <w:t xml:space="preserve"> </w:t>
                            </w:r>
                          </w:p>
                          <w:p w14:paraId="1280EF15" w14:textId="1866E14E" w:rsidR="00F6096C" w:rsidRPr="00011CCC" w:rsidRDefault="00F6096C" w:rsidP="006565CF">
                            <w:pPr>
                              <w:pStyle w:val="a3"/>
                              <w:numPr>
                                <w:ilvl w:val="0"/>
                                <w:numId w:val="29"/>
                              </w:numPr>
                              <w:spacing w:after="1"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 п</w:t>
                            </w:r>
                            <w:r w:rsidRPr="00011CCC">
                              <w:rPr>
                                <w:rFonts w:ascii="Times New Roman" w:hAnsi="Times New Roman" w:cs="Times New Roman"/>
                                <w:bCs/>
                                <w:sz w:val="26"/>
                                <w:szCs w:val="26"/>
                              </w:rPr>
                              <w:t>онятии «места реализации работ, услуг» при реализации услуг иностранным организациям</w:t>
                            </w:r>
                            <w:r w:rsidR="00EF753D">
                              <w:rPr>
                                <w:rFonts w:ascii="Times New Roman" w:hAnsi="Times New Roman" w:cs="Times New Roman"/>
                                <w:bCs/>
                                <w:sz w:val="26"/>
                                <w:szCs w:val="26"/>
                              </w:rPr>
                              <w:t>;</w:t>
                            </w:r>
                            <w:r w:rsidRPr="00011CCC">
                              <w:rPr>
                                <w:rFonts w:ascii="Times New Roman" w:hAnsi="Times New Roman" w:cs="Times New Roman"/>
                                <w:bCs/>
                                <w:sz w:val="26"/>
                                <w:szCs w:val="26"/>
                              </w:rPr>
                              <w:t xml:space="preserve">  </w:t>
                            </w:r>
                          </w:p>
                          <w:p w14:paraId="7760B77E" w14:textId="47D24047" w:rsidR="00F6096C" w:rsidRPr="00011CCC" w:rsidRDefault="00F6096C" w:rsidP="006565CF">
                            <w:pPr>
                              <w:pStyle w:val="a3"/>
                              <w:numPr>
                                <w:ilvl w:val="0"/>
                                <w:numId w:val="29"/>
                              </w:numPr>
                              <w:spacing w:after="160" w:line="312" w:lineRule="auto"/>
                              <w:ind w:left="567" w:right="176" w:hanging="567"/>
                              <w:jc w:val="both"/>
                              <w:rPr>
                                <w:rFonts w:ascii="Times New Roman" w:hAnsi="Times New Roman" w:cs="Times New Roman"/>
                                <w:sz w:val="26"/>
                                <w:szCs w:val="26"/>
                              </w:rPr>
                            </w:pPr>
                            <w:r w:rsidRPr="00011CCC">
                              <w:rPr>
                                <w:rFonts w:ascii="Times New Roman" w:hAnsi="Times New Roman" w:cs="Times New Roman"/>
                                <w:sz w:val="26"/>
                                <w:szCs w:val="26"/>
                              </w:rPr>
                              <w:t>Об особенности налогообложения импорта и экспорта товаров в страны ЕАЭС</w:t>
                            </w:r>
                            <w:r w:rsidR="00EF753D">
                              <w:rPr>
                                <w:rFonts w:ascii="Times New Roman" w:hAnsi="Times New Roman" w:cs="Times New Roman"/>
                                <w:sz w:val="26"/>
                                <w:szCs w:val="26"/>
                              </w:rPr>
                              <w:t>;</w:t>
                            </w:r>
                            <w:r w:rsidRPr="00011CCC">
                              <w:rPr>
                                <w:rFonts w:ascii="Times New Roman" w:hAnsi="Times New Roman" w:cs="Times New Roman"/>
                                <w:sz w:val="26"/>
                                <w:szCs w:val="26"/>
                              </w:rPr>
                              <w:t xml:space="preserve"> </w:t>
                            </w:r>
                          </w:p>
                          <w:p w14:paraId="6BE16820" w14:textId="77777777" w:rsidR="001C2A19" w:rsidRDefault="001C2A19" w:rsidP="006565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9888A" id="Надпись 6" o:spid="_x0000_s1032" type="#_x0000_t202" style="position:absolute;left:0;text-align:left;margin-left:-36pt;margin-top:231.65pt;width:516.55pt;height:126.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" filled="f" stroked="f" strokeweight=".5pt">
                <v:textbox>
                  <w:txbxContent>
                    <w:p w14:paraId="3CACFF5E" w14:textId="1FC21B72" w:rsidR="00F6096C" w:rsidRPr="00011CCC" w:rsidRDefault="00EF753D" w:rsidP="006565CF">
                      <w:pPr>
                        <w:pStyle w:val="a3"/>
                        <w:numPr>
                          <w:ilvl w:val="0"/>
                          <w:numId w:val="29"/>
                        </w:numPr>
                        <w:autoSpaceDE w:val="0"/>
                        <w:autoSpaceDN w:val="0"/>
                        <w:adjustRightInd w:val="0"/>
                        <w:spacing w:after="0" w:line="312" w:lineRule="auto"/>
                        <w:ind w:left="567" w:right="176" w:hanging="567"/>
                        <w:jc w:val="both"/>
                        <w:outlineLvl w:val="0"/>
                        <w:rPr>
                          <w:rFonts w:ascii="Times New Roman" w:hAnsi="Times New Roman" w:cs="Times New Roman"/>
                          <w:b/>
                          <w:bCs/>
                          <w:sz w:val="26"/>
                          <w:szCs w:val="26"/>
                        </w:rPr>
                      </w:pPr>
                      <w:r>
                        <w:rPr>
                          <w:rFonts w:ascii="Times New Roman" w:hAnsi="Times New Roman" w:cs="Times New Roman"/>
                          <w:sz w:val="26"/>
                          <w:szCs w:val="26"/>
                        </w:rPr>
                        <w:t>О</w:t>
                      </w:r>
                      <w:r w:rsidR="00F6096C" w:rsidRPr="00011CCC">
                        <w:rPr>
                          <w:rFonts w:ascii="Times New Roman" w:hAnsi="Times New Roman" w:cs="Times New Roman"/>
                          <w:sz w:val="26"/>
                          <w:szCs w:val="26"/>
                        </w:rPr>
                        <w:t xml:space="preserve"> порядке применения льготы по НДС для организаций общественного питания</w:t>
                      </w:r>
                      <w:r>
                        <w:rPr>
                          <w:rFonts w:ascii="Times New Roman" w:hAnsi="Times New Roman" w:cs="Times New Roman"/>
                          <w:sz w:val="26"/>
                          <w:szCs w:val="26"/>
                        </w:rPr>
                        <w:t>;</w:t>
                      </w:r>
                    </w:p>
                    <w:p w14:paraId="53CDA006" w14:textId="528553A3" w:rsidR="00F6096C" w:rsidRPr="00011CCC" w:rsidRDefault="00F6096C" w:rsidP="006565CF">
                      <w:pPr>
                        <w:pStyle w:val="a3"/>
                        <w:numPr>
                          <w:ilvl w:val="0"/>
                          <w:numId w:val="29"/>
                        </w:numPr>
                        <w:spacing w:after="1" w:line="312" w:lineRule="auto"/>
                        <w:ind w:left="567" w:right="130"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Как оформить документы при работе с товарами, которые относятся к прослеживаемым</w:t>
                      </w:r>
                      <w:r w:rsidR="00EF753D">
                        <w:rPr>
                          <w:rFonts w:ascii="Times New Roman" w:hAnsi="Times New Roman" w:cs="Times New Roman"/>
                          <w:sz w:val="26"/>
                          <w:szCs w:val="26"/>
                        </w:rPr>
                        <w:t>;</w:t>
                      </w:r>
                      <w:r w:rsidRPr="00011CCC">
                        <w:rPr>
                          <w:rFonts w:ascii="Times New Roman" w:hAnsi="Times New Roman" w:cs="Times New Roman"/>
                          <w:sz w:val="26"/>
                          <w:szCs w:val="26"/>
                        </w:rPr>
                        <w:t xml:space="preserve"> </w:t>
                      </w:r>
                    </w:p>
                    <w:p w14:paraId="1280EF15" w14:textId="1866E14E" w:rsidR="00F6096C" w:rsidRPr="00011CCC" w:rsidRDefault="00F6096C" w:rsidP="006565CF">
                      <w:pPr>
                        <w:pStyle w:val="a3"/>
                        <w:numPr>
                          <w:ilvl w:val="0"/>
                          <w:numId w:val="29"/>
                        </w:numPr>
                        <w:spacing w:after="1" w:line="312" w:lineRule="auto"/>
                        <w:ind w:left="567" w:right="176" w:hanging="567"/>
                        <w:jc w:val="both"/>
                        <w:outlineLvl w:val="0"/>
                        <w:rPr>
                          <w:rFonts w:ascii="Times New Roman" w:hAnsi="Times New Roman" w:cs="Times New Roman"/>
                          <w:sz w:val="26"/>
                          <w:szCs w:val="26"/>
                        </w:rPr>
                      </w:pPr>
                      <w:r w:rsidRPr="00011CCC">
                        <w:rPr>
                          <w:rFonts w:ascii="Times New Roman" w:hAnsi="Times New Roman" w:cs="Times New Roman"/>
                          <w:sz w:val="26"/>
                          <w:szCs w:val="26"/>
                        </w:rPr>
                        <w:t>О п</w:t>
                      </w:r>
                      <w:r w:rsidRPr="00011CCC">
                        <w:rPr>
                          <w:rFonts w:ascii="Times New Roman" w:hAnsi="Times New Roman" w:cs="Times New Roman"/>
                          <w:bCs/>
                          <w:sz w:val="26"/>
                          <w:szCs w:val="26"/>
                        </w:rPr>
                        <w:t>онятии «места реализации работ, услуг» при реализации услуг иностранным организациям</w:t>
                      </w:r>
                      <w:r w:rsidR="00EF753D">
                        <w:rPr>
                          <w:rFonts w:ascii="Times New Roman" w:hAnsi="Times New Roman" w:cs="Times New Roman"/>
                          <w:bCs/>
                          <w:sz w:val="26"/>
                          <w:szCs w:val="26"/>
                        </w:rPr>
                        <w:t>;</w:t>
                      </w:r>
                      <w:r w:rsidRPr="00011CCC">
                        <w:rPr>
                          <w:rFonts w:ascii="Times New Roman" w:hAnsi="Times New Roman" w:cs="Times New Roman"/>
                          <w:bCs/>
                          <w:sz w:val="26"/>
                          <w:szCs w:val="26"/>
                        </w:rPr>
                        <w:t xml:space="preserve">  </w:t>
                      </w:r>
                    </w:p>
                    <w:p w14:paraId="7760B77E" w14:textId="47D24047" w:rsidR="00F6096C" w:rsidRPr="00011CCC" w:rsidRDefault="00F6096C" w:rsidP="006565CF">
                      <w:pPr>
                        <w:pStyle w:val="a3"/>
                        <w:numPr>
                          <w:ilvl w:val="0"/>
                          <w:numId w:val="29"/>
                        </w:numPr>
                        <w:spacing w:after="160" w:line="312" w:lineRule="auto"/>
                        <w:ind w:left="567" w:right="176" w:hanging="567"/>
                        <w:jc w:val="both"/>
                        <w:rPr>
                          <w:rFonts w:ascii="Times New Roman" w:hAnsi="Times New Roman" w:cs="Times New Roman"/>
                          <w:sz w:val="26"/>
                          <w:szCs w:val="26"/>
                        </w:rPr>
                      </w:pPr>
                      <w:r w:rsidRPr="00011CCC">
                        <w:rPr>
                          <w:rFonts w:ascii="Times New Roman" w:hAnsi="Times New Roman" w:cs="Times New Roman"/>
                          <w:sz w:val="26"/>
                          <w:szCs w:val="26"/>
                        </w:rPr>
                        <w:t>Об особенности налогообложения импорта и экспорта товаров в страны ЕАЭС</w:t>
                      </w:r>
                      <w:r w:rsidR="00EF753D">
                        <w:rPr>
                          <w:rFonts w:ascii="Times New Roman" w:hAnsi="Times New Roman" w:cs="Times New Roman"/>
                          <w:sz w:val="26"/>
                          <w:szCs w:val="26"/>
                        </w:rPr>
                        <w:t>;</w:t>
                      </w:r>
                      <w:r w:rsidRPr="00011CCC">
                        <w:rPr>
                          <w:rFonts w:ascii="Times New Roman" w:hAnsi="Times New Roman" w:cs="Times New Roman"/>
                          <w:sz w:val="26"/>
                          <w:szCs w:val="26"/>
                        </w:rPr>
                        <w:t xml:space="preserve"> </w:t>
                      </w:r>
                    </w:p>
                    <w:p w14:paraId="6BE16820" w14:textId="77777777" w:rsidR="001C2A19" w:rsidRDefault="001C2A19" w:rsidP="006565CF"/>
                  </w:txbxContent>
                </v:textbox>
                <w10:wrap anchorx="margin"/>
              </v:shape>
            </w:pict>
          </mc:Fallback>
        </mc:AlternateContent>
      </w:r>
      <w:r w:rsidR="001C2A19">
        <w:rPr>
          <w:noProof/>
          <w:lang w:eastAsia="ru-RU"/>
        </w:rPr>
        <mc:AlternateContent>
          <mc:Choice Requires="wps">
            <w:drawing>
              <wp:anchor distT="0" distB="0" distL="114300" distR="114300" simplePos="0" relativeHeight="251654144" behindDoc="0" locked="0" layoutInCell="1" allowOverlap="1" wp14:anchorId="55B66D8E" wp14:editId="780FB5CE">
                <wp:simplePos x="0" y="0"/>
                <wp:positionH relativeFrom="margin">
                  <wp:posOffset>2885440</wp:posOffset>
                </wp:positionH>
                <wp:positionV relativeFrom="paragraph">
                  <wp:posOffset>4619239</wp:posOffset>
                </wp:positionV>
                <wp:extent cx="3371850" cy="1892300"/>
                <wp:effectExtent l="0" t="0" r="0" b="0"/>
                <wp:wrapNone/>
                <wp:docPr id="5" name="Надпись 5"/>
                <wp:cNvGraphicFramePr/>
                <a:graphic xmlns:a="http://schemas.openxmlformats.org/drawingml/2006/main">
                  <a:graphicData uri="http://schemas.microsoft.com/office/word/2010/wordprocessingShape">
                    <wps:wsp>
                      <wps:cNvSpPr txBox="1"/>
                      <wps:spPr>
                        <a:xfrm>
                          <a:off x="0" y="0"/>
                          <a:ext cx="3371850" cy="1892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3D46D4" w14:textId="77777777" w:rsidR="000D5AAD" w:rsidRDefault="007B2A36" w:rsidP="004C6B65">
                            <w:pPr>
                              <w:jc w:val="both"/>
                            </w:pPr>
                            <w:r w:rsidRPr="007B2A36">
                              <w:t xml:space="preserve"> </w:t>
                            </w:r>
                            <w:r w:rsidR="001C2A19" w:rsidRPr="001C2A19">
                              <w:rPr>
                                <w:noProof/>
                                <w:lang w:eastAsia="ru-RU"/>
                              </w:rPr>
                              <w:drawing>
                                <wp:inline distT="0" distB="0" distL="0" distR="0" wp14:anchorId="78B7407A" wp14:editId="5D3BB695">
                                  <wp:extent cx="2981739" cy="149087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87271" cy="14936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66D8E" id="Надпись 5" o:spid="_x0000_s1033" type="#_x0000_t202" style="position:absolute;left:0;text-align:left;margin-left:227.2pt;margin-top:363.7pt;width:265.5pt;height:14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" filled="f" stroked="f" strokeweight=".5pt">
                <v:textbox>
                  <w:txbxContent>
                    <w:p w14:paraId="6F3D46D4" w14:textId="77777777" w:rsidR="000D5AAD" w:rsidRDefault="007B2A36" w:rsidP="004C6B65">
                      <w:pPr>
                        <w:jc w:val="both"/>
                      </w:pPr>
                      <w:r w:rsidRPr="007B2A36">
                        <w:t xml:space="preserve"> </w:t>
                      </w:r>
                      <w:r w:rsidR="001C2A19" w:rsidRPr="001C2A19">
                        <w:rPr>
                          <w:noProof/>
                          <w:lang w:eastAsia="ru-RU"/>
                        </w:rPr>
                        <w:drawing>
                          <wp:inline distT="0" distB="0" distL="0" distR="0" wp14:anchorId="78B7407A" wp14:editId="5D3BB695">
                            <wp:extent cx="2981739" cy="149087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87271" cy="1493636"/>
                                    </a:xfrm>
                                    <a:prstGeom prst="rect">
                                      <a:avLst/>
                                    </a:prstGeom>
                                  </pic:spPr>
                                </pic:pic>
                              </a:graphicData>
                            </a:graphic>
                          </wp:inline>
                        </w:drawing>
                      </w:r>
                    </w:p>
                  </w:txbxContent>
                </v:textbox>
                <w10:wrap anchorx="margin"/>
              </v:shape>
            </w:pict>
          </mc:Fallback>
        </mc:AlternateContent>
      </w:r>
      <w:r w:rsidR="00011CCC">
        <w:rPr>
          <w:noProof/>
          <w:lang w:eastAsia="ru-RU"/>
        </w:rPr>
        <mc:AlternateContent>
          <mc:Choice Requires="wps">
            <w:drawing>
              <wp:anchor distT="0" distB="0" distL="114300" distR="114300" simplePos="0" relativeHeight="251652096" behindDoc="0" locked="0" layoutInCell="1" allowOverlap="1" wp14:anchorId="3B3673D0" wp14:editId="2BB1C997">
                <wp:simplePos x="0" y="0"/>
                <wp:positionH relativeFrom="margin">
                  <wp:posOffset>-412225</wp:posOffset>
                </wp:positionH>
                <wp:positionV relativeFrom="paragraph">
                  <wp:posOffset>2170706</wp:posOffset>
                </wp:positionV>
                <wp:extent cx="6477000" cy="341906"/>
                <wp:effectExtent l="0" t="0" r="0" b="1270"/>
                <wp:wrapNone/>
                <wp:docPr id="4" name="Надпись 4"/>
                <wp:cNvGraphicFramePr/>
                <a:graphic xmlns:a="http://schemas.openxmlformats.org/drawingml/2006/main">
                  <a:graphicData uri="http://schemas.microsoft.com/office/word/2010/wordprocessingShape">
                    <wps:wsp>
                      <wps:cNvSpPr txBox="1"/>
                      <wps:spPr>
                        <a:xfrm>
                          <a:off x="0" y="0"/>
                          <a:ext cx="6477000" cy="3419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B26ECC" w14:textId="4DDE0FA9" w:rsidR="00F6096C" w:rsidRPr="00011CCC" w:rsidRDefault="00011CCC" w:rsidP="00F6096C">
                            <w:pPr>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w:t>
                            </w:r>
                            <w:r w:rsidR="00F6096C" w:rsidRPr="00011CCC">
                              <w:rPr>
                                <w:rFonts w:ascii="Times New Roman" w:eastAsia="Times New Roman" w:hAnsi="Times New Roman" w:cs="Times New Roman"/>
                                <w:b/>
                                <w:sz w:val="32"/>
                                <w:szCs w:val="32"/>
                                <w:lang w:eastAsia="ru-RU"/>
                              </w:rPr>
                              <w:t>НДС и налог на прибыль: сложные вопросы налогообложения</w:t>
                            </w:r>
                            <w:r>
                              <w:rPr>
                                <w:rFonts w:ascii="Times New Roman" w:eastAsia="Times New Roman" w:hAnsi="Times New Roman" w:cs="Times New Roman"/>
                                <w:b/>
                                <w:sz w:val="32"/>
                                <w:szCs w:val="32"/>
                                <w:lang w:eastAsia="ru-R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673D0" id="Надпись 4" o:spid="_x0000_s1034" type="#_x0000_t202" style="position:absolute;left:0;text-align:left;margin-left:-32.45pt;margin-top:170.9pt;width:510pt;height:26.9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" filled="f" stroked="f" strokeweight=".5pt">
                <v:textbox>
                  <w:txbxContent>
                    <w:p w14:paraId="20B26ECC" w14:textId="4DDE0FA9" w:rsidR="00F6096C" w:rsidRPr="00011CCC" w:rsidRDefault="00011CCC" w:rsidP="00F6096C">
                      <w:pPr>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w:t>
                      </w:r>
                      <w:r w:rsidR="00F6096C" w:rsidRPr="00011CCC">
                        <w:rPr>
                          <w:rFonts w:ascii="Times New Roman" w:eastAsia="Times New Roman" w:hAnsi="Times New Roman" w:cs="Times New Roman"/>
                          <w:b/>
                          <w:sz w:val="32"/>
                          <w:szCs w:val="32"/>
                          <w:lang w:eastAsia="ru-RU"/>
                        </w:rPr>
                        <w:t>НДС и налог на прибыль: сложные вопросы налогообложения</w:t>
                      </w:r>
                      <w:r>
                        <w:rPr>
                          <w:rFonts w:ascii="Times New Roman" w:eastAsia="Times New Roman" w:hAnsi="Times New Roman" w:cs="Times New Roman"/>
                          <w:b/>
                          <w:sz w:val="32"/>
                          <w:szCs w:val="32"/>
                          <w:lang w:eastAsia="ru-RU"/>
                        </w:rPr>
                        <w:t>»</w:t>
                      </w:r>
                    </w:p>
                  </w:txbxContent>
                </v:textbox>
                <w10:wrap anchorx="margin"/>
              </v:shape>
            </w:pict>
          </mc:Fallback>
        </mc:AlternateContent>
      </w:r>
      <w:r w:rsidR="00E04C73">
        <w:rPr>
          <w:noProof/>
          <w:lang w:eastAsia="ru-RU"/>
        </w:rPr>
        <mc:AlternateContent>
          <mc:Choice Requires="wps">
            <w:drawing>
              <wp:anchor distT="0" distB="0" distL="114300" distR="114300" simplePos="0" relativeHeight="251650048" behindDoc="0" locked="0" layoutInCell="1" allowOverlap="1" wp14:anchorId="0B57EC45" wp14:editId="31DE5482">
                <wp:simplePos x="0" y="0"/>
                <wp:positionH relativeFrom="margin">
                  <wp:posOffset>-518160</wp:posOffset>
                </wp:positionH>
                <wp:positionV relativeFrom="paragraph">
                  <wp:posOffset>1228725</wp:posOffset>
                </wp:positionV>
                <wp:extent cx="6581775" cy="97155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6581775" cy="971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2FAB18" w14:textId="77777777" w:rsidR="000D5AAD" w:rsidRPr="004324C5" w:rsidRDefault="000D5AAD" w:rsidP="000D5AAD">
                            <w:pPr>
                              <w:tabs>
                                <w:tab w:val="center" w:pos="5315"/>
                                <w:tab w:val="right" w:pos="10631"/>
                              </w:tabs>
                              <w:spacing w:after="0"/>
                              <w:jc w:val="center"/>
                              <w:rPr>
                                <w:rFonts w:ascii="Times New Roman" w:hAnsi="Times New Roman" w:cs="Times New Roman"/>
                                <w:color w:val="171717" w:themeColor="background2" w:themeShade="1A"/>
                                <w:sz w:val="32"/>
                                <w:szCs w:val="32"/>
                              </w:rPr>
                            </w:pPr>
                            <w:r w:rsidRPr="004324C5">
                              <w:rPr>
                                <w:rFonts w:ascii="Times New Roman" w:hAnsi="Times New Roman" w:cs="Times New Roman"/>
                                <w:b/>
                                <w:color w:val="171717" w:themeColor="background2" w:themeShade="1A"/>
                                <w:sz w:val="36"/>
                                <w:szCs w:val="32"/>
                              </w:rPr>
                              <w:t xml:space="preserve">АО «ГНИВЦ» </w:t>
                            </w:r>
                          </w:p>
                          <w:p w14:paraId="10C35D56" w14:textId="662B0336" w:rsidR="000D5AAD" w:rsidRPr="00B92DA7" w:rsidRDefault="00F6096C" w:rsidP="000D5AAD">
                            <w:pPr>
                              <w:spacing w:after="0"/>
                              <w:jc w:val="center"/>
                              <w:rPr>
                                <w:rFonts w:ascii="Times New Roman" w:hAnsi="Times New Roman" w:cs="Times New Roman"/>
                                <w:b/>
                                <w:color w:val="1F4E79" w:themeColor="accent1" w:themeShade="80"/>
                                <w:sz w:val="36"/>
                                <w:szCs w:val="36"/>
                                <w:u w:val="single"/>
                              </w:rPr>
                            </w:pPr>
                            <w:r>
                              <w:rPr>
                                <w:rFonts w:ascii="Times New Roman" w:hAnsi="Times New Roman" w:cs="Times New Roman"/>
                                <w:b/>
                                <w:color w:val="1F4E79" w:themeColor="accent1" w:themeShade="80"/>
                                <w:sz w:val="36"/>
                                <w:szCs w:val="36"/>
                                <w:u w:val="single"/>
                              </w:rPr>
                              <w:t>7 июня</w:t>
                            </w:r>
                            <w:r w:rsidR="00AF0D43" w:rsidRPr="00B92DA7">
                              <w:rPr>
                                <w:rFonts w:ascii="Times New Roman" w:hAnsi="Times New Roman" w:cs="Times New Roman"/>
                                <w:b/>
                                <w:color w:val="1F4E79" w:themeColor="accent1" w:themeShade="80"/>
                                <w:sz w:val="36"/>
                                <w:szCs w:val="36"/>
                                <w:u w:val="single"/>
                              </w:rPr>
                              <w:t xml:space="preserve"> 20</w:t>
                            </w:r>
                            <w:r w:rsidR="000B5AF0">
                              <w:rPr>
                                <w:rFonts w:ascii="Times New Roman" w:hAnsi="Times New Roman" w:cs="Times New Roman"/>
                                <w:b/>
                                <w:color w:val="1F4E79" w:themeColor="accent1" w:themeShade="80"/>
                                <w:sz w:val="36"/>
                                <w:szCs w:val="36"/>
                                <w:u w:val="single"/>
                              </w:rPr>
                              <w:t>2</w:t>
                            </w:r>
                            <w:r w:rsidR="00D6018A">
                              <w:rPr>
                                <w:rFonts w:ascii="Times New Roman" w:hAnsi="Times New Roman" w:cs="Times New Roman"/>
                                <w:b/>
                                <w:color w:val="1F4E79" w:themeColor="accent1" w:themeShade="80"/>
                                <w:sz w:val="36"/>
                                <w:szCs w:val="36"/>
                                <w:u w:val="single"/>
                              </w:rPr>
                              <w:t>2</w:t>
                            </w:r>
                            <w:r w:rsidR="000D5AAD" w:rsidRPr="00B92DA7">
                              <w:rPr>
                                <w:rFonts w:ascii="Times New Roman" w:hAnsi="Times New Roman" w:cs="Times New Roman"/>
                                <w:b/>
                                <w:color w:val="1F4E79" w:themeColor="accent1" w:themeShade="80"/>
                                <w:sz w:val="36"/>
                                <w:szCs w:val="36"/>
                                <w:u w:val="single"/>
                              </w:rPr>
                              <w:t xml:space="preserve"> года </w:t>
                            </w:r>
                            <w:r w:rsidR="00B65E76">
                              <w:rPr>
                                <w:rFonts w:ascii="Times New Roman" w:hAnsi="Times New Roman" w:cs="Times New Roman"/>
                                <w:b/>
                                <w:color w:val="1F4E79" w:themeColor="accent1" w:themeShade="80"/>
                                <w:sz w:val="36"/>
                                <w:szCs w:val="36"/>
                                <w:u w:val="single"/>
                              </w:rPr>
                              <w:t>с</w:t>
                            </w:r>
                            <w:r w:rsidR="000D5AAD" w:rsidRPr="00B92DA7">
                              <w:rPr>
                                <w:rFonts w:ascii="Times New Roman" w:hAnsi="Times New Roman" w:cs="Times New Roman"/>
                                <w:b/>
                                <w:color w:val="1F4E79" w:themeColor="accent1" w:themeShade="80"/>
                                <w:sz w:val="36"/>
                                <w:szCs w:val="36"/>
                                <w:u w:val="single"/>
                              </w:rPr>
                              <w:t xml:space="preserve"> 10:00 </w:t>
                            </w:r>
                            <w:r w:rsidR="00B65E76" w:rsidRPr="006829E2">
                              <w:rPr>
                                <w:rFonts w:ascii="Times New Roman" w:hAnsi="Times New Roman" w:cs="Times New Roman"/>
                                <w:b/>
                                <w:color w:val="1F4E79" w:themeColor="accent1" w:themeShade="80"/>
                                <w:sz w:val="36"/>
                                <w:szCs w:val="36"/>
                                <w:u w:val="single"/>
                              </w:rPr>
                              <w:t>до 1</w:t>
                            </w:r>
                            <w:r w:rsidR="005126C5">
                              <w:rPr>
                                <w:rFonts w:ascii="Times New Roman" w:hAnsi="Times New Roman" w:cs="Times New Roman"/>
                                <w:b/>
                                <w:color w:val="1F4E79" w:themeColor="accent1" w:themeShade="80"/>
                                <w:sz w:val="36"/>
                                <w:szCs w:val="36"/>
                                <w:u w:val="single"/>
                              </w:rPr>
                              <w:t>3</w:t>
                            </w:r>
                            <w:r w:rsidR="00237180" w:rsidRPr="006829E2">
                              <w:rPr>
                                <w:rFonts w:ascii="Times New Roman" w:hAnsi="Times New Roman" w:cs="Times New Roman"/>
                                <w:b/>
                                <w:color w:val="1F4E79" w:themeColor="accent1" w:themeShade="80"/>
                                <w:sz w:val="36"/>
                                <w:szCs w:val="36"/>
                                <w:u w:val="single"/>
                              </w:rPr>
                              <w:t>:00</w:t>
                            </w:r>
                            <w:r w:rsidR="00237180">
                              <w:rPr>
                                <w:rFonts w:ascii="Times New Roman" w:hAnsi="Times New Roman" w:cs="Times New Roman"/>
                                <w:b/>
                                <w:color w:val="1F4E79" w:themeColor="accent1" w:themeShade="80"/>
                                <w:sz w:val="36"/>
                                <w:szCs w:val="36"/>
                                <w:u w:val="single"/>
                              </w:rPr>
                              <w:t xml:space="preserve"> </w:t>
                            </w:r>
                            <w:r w:rsidR="000D5AAD" w:rsidRPr="00B92DA7">
                              <w:rPr>
                                <w:rFonts w:ascii="Times New Roman" w:hAnsi="Times New Roman" w:cs="Times New Roman"/>
                                <w:b/>
                                <w:color w:val="1F4E79" w:themeColor="accent1" w:themeShade="80"/>
                                <w:sz w:val="36"/>
                                <w:szCs w:val="36"/>
                                <w:u w:val="single"/>
                              </w:rPr>
                              <w:t>(</w:t>
                            </w:r>
                            <w:proofErr w:type="spellStart"/>
                            <w:r w:rsidR="00145286">
                              <w:rPr>
                                <w:rFonts w:ascii="Times New Roman" w:hAnsi="Times New Roman" w:cs="Times New Roman"/>
                                <w:b/>
                                <w:color w:val="1F4E79" w:themeColor="accent1" w:themeShade="80"/>
                                <w:sz w:val="36"/>
                                <w:szCs w:val="36"/>
                                <w:u w:val="single"/>
                              </w:rPr>
                              <w:t>М</w:t>
                            </w:r>
                            <w:r w:rsidR="000D5AAD" w:rsidRPr="00B92DA7">
                              <w:rPr>
                                <w:rFonts w:ascii="Times New Roman" w:hAnsi="Times New Roman" w:cs="Times New Roman"/>
                                <w:b/>
                                <w:color w:val="1F4E79" w:themeColor="accent1" w:themeShade="80"/>
                                <w:sz w:val="36"/>
                                <w:szCs w:val="36"/>
                                <w:u w:val="single"/>
                              </w:rPr>
                              <w:t>ск</w:t>
                            </w:r>
                            <w:proofErr w:type="spellEnd"/>
                            <w:r w:rsidR="00145286">
                              <w:rPr>
                                <w:rFonts w:ascii="Times New Roman" w:hAnsi="Times New Roman" w:cs="Times New Roman"/>
                                <w:b/>
                                <w:color w:val="1F4E79" w:themeColor="accent1" w:themeShade="80"/>
                                <w:sz w:val="36"/>
                                <w:szCs w:val="36"/>
                                <w:u w:val="single"/>
                              </w:rPr>
                              <w:t>.</w:t>
                            </w:r>
                            <w:r w:rsidR="000D5AAD" w:rsidRPr="00B92DA7">
                              <w:rPr>
                                <w:rFonts w:ascii="Times New Roman" w:hAnsi="Times New Roman" w:cs="Times New Roman"/>
                                <w:b/>
                                <w:color w:val="1F4E79" w:themeColor="accent1" w:themeShade="80"/>
                                <w:sz w:val="36"/>
                                <w:szCs w:val="36"/>
                                <w:u w:val="single"/>
                              </w:rPr>
                              <w:t>)</w:t>
                            </w:r>
                          </w:p>
                          <w:p w14:paraId="31E066C3" w14:textId="77777777" w:rsidR="000D5AAD" w:rsidRDefault="000D5AAD" w:rsidP="008D3EEE">
                            <w:pPr>
                              <w:spacing w:after="0"/>
                              <w:jc w:val="center"/>
                            </w:pPr>
                            <w:r w:rsidRPr="008B6E6F">
                              <w:rPr>
                                <w:rFonts w:ascii="Times New Roman" w:hAnsi="Times New Roman" w:cs="Times New Roman"/>
                                <w:sz w:val="28"/>
                                <w:szCs w:val="28"/>
                              </w:rPr>
                              <w:t xml:space="preserve">приглашает принять участие в </w:t>
                            </w:r>
                            <w:r w:rsidR="00237180" w:rsidRPr="008B6E6F">
                              <w:rPr>
                                <w:rFonts w:ascii="Times New Roman" w:hAnsi="Times New Roman" w:cs="Times New Roman"/>
                                <w:sz w:val="28"/>
                                <w:szCs w:val="28"/>
                              </w:rPr>
                              <w:t>вебинаре</w:t>
                            </w:r>
                            <w:r w:rsidRPr="008B6E6F">
                              <w:rPr>
                                <w:rFonts w:ascii="Times New Roman" w:hAnsi="Times New Roman" w:cs="Times New Roman"/>
                                <w:sz w:val="28"/>
                                <w:szCs w:val="28"/>
                              </w:rPr>
                              <w:t xml:space="preserve"> на тему: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7EC45" id="Надпись 2" o:spid="_x0000_s1035" type="#_x0000_t202" style="position:absolute;left:0;text-align:left;margin-left:-40.8pt;margin-top:96.75pt;width:518.25pt;height:76.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" filled="f" stroked="f" strokeweight=".5pt">
                <v:textbox>
                  <w:txbxContent>
                    <w:p w14:paraId="052FAB18" w14:textId="77777777" w:rsidR="000D5AAD" w:rsidRPr="004324C5" w:rsidRDefault="000D5AAD" w:rsidP="000D5AAD">
                      <w:pPr>
                        <w:tabs>
                          <w:tab w:val="center" w:pos="5315"/>
                          <w:tab w:val="right" w:pos="10631"/>
                        </w:tabs>
                        <w:spacing w:after="0"/>
                        <w:jc w:val="center"/>
                        <w:rPr>
                          <w:rFonts w:ascii="Times New Roman" w:hAnsi="Times New Roman" w:cs="Times New Roman"/>
                          <w:color w:val="171717" w:themeColor="background2" w:themeShade="1A"/>
                          <w:sz w:val="32"/>
                          <w:szCs w:val="32"/>
                        </w:rPr>
                      </w:pPr>
                      <w:r w:rsidRPr="004324C5">
                        <w:rPr>
                          <w:rFonts w:ascii="Times New Roman" w:hAnsi="Times New Roman" w:cs="Times New Roman"/>
                          <w:b/>
                          <w:color w:val="171717" w:themeColor="background2" w:themeShade="1A"/>
                          <w:sz w:val="36"/>
                          <w:szCs w:val="32"/>
                        </w:rPr>
                        <w:t xml:space="preserve">АО «ГНИВЦ» </w:t>
                      </w:r>
                    </w:p>
                    <w:p w14:paraId="10C35D56" w14:textId="662B0336" w:rsidR="000D5AAD" w:rsidRPr="00B92DA7" w:rsidRDefault="00F6096C" w:rsidP="000D5AAD">
                      <w:pPr>
                        <w:spacing w:after="0"/>
                        <w:jc w:val="center"/>
                        <w:rPr>
                          <w:rFonts w:ascii="Times New Roman" w:hAnsi="Times New Roman" w:cs="Times New Roman"/>
                          <w:b/>
                          <w:color w:val="1F4E79" w:themeColor="accent1" w:themeShade="80"/>
                          <w:sz w:val="36"/>
                          <w:szCs w:val="36"/>
                          <w:u w:val="single"/>
                        </w:rPr>
                      </w:pPr>
                      <w:r>
                        <w:rPr>
                          <w:rFonts w:ascii="Times New Roman" w:hAnsi="Times New Roman" w:cs="Times New Roman"/>
                          <w:b/>
                          <w:color w:val="1F4E79" w:themeColor="accent1" w:themeShade="80"/>
                          <w:sz w:val="36"/>
                          <w:szCs w:val="36"/>
                          <w:u w:val="single"/>
                        </w:rPr>
                        <w:t>7 июня</w:t>
                      </w:r>
                      <w:r w:rsidR="00AF0D43" w:rsidRPr="00B92DA7">
                        <w:rPr>
                          <w:rFonts w:ascii="Times New Roman" w:hAnsi="Times New Roman" w:cs="Times New Roman"/>
                          <w:b/>
                          <w:color w:val="1F4E79" w:themeColor="accent1" w:themeShade="80"/>
                          <w:sz w:val="36"/>
                          <w:szCs w:val="36"/>
                          <w:u w:val="single"/>
                        </w:rPr>
                        <w:t xml:space="preserve"> 20</w:t>
                      </w:r>
                      <w:r w:rsidR="000B5AF0">
                        <w:rPr>
                          <w:rFonts w:ascii="Times New Roman" w:hAnsi="Times New Roman" w:cs="Times New Roman"/>
                          <w:b/>
                          <w:color w:val="1F4E79" w:themeColor="accent1" w:themeShade="80"/>
                          <w:sz w:val="36"/>
                          <w:szCs w:val="36"/>
                          <w:u w:val="single"/>
                        </w:rPr>
                        <w:t>2</w:t>
                      </w:r>
                      <w:r w:rsidR="00D6018A">
                        <w:rPr>
                          <w:rFonts w:ascii="Times New Roman" w:hAnsi="Times New Roman" w:cs="Times New Roman"/>
                          <w:b/>
                          <w:color w:val="1F4E79" w:themeColor="accent1" w:themeShade="80"/>
                          <w:sz w:val="36"/>
                          <w:szCs w:val="36"/>
                          <w:u w:val="single"/>
                        </w:rPr>
                        <w:t>2</w:t>
                      </w:r>
                      <w:r w:rsidR="000D5AAD" w:rsidRPr="00B92DA7">
                        <w:rPr>
                          <w:rFonts w:ascii="Times New Roman" w:hAnsi="Times New Roman" w:cs="Times New Roman"/>
                          <w:b/>
                          <w:color w:val="1F4E79" w:themeColor="accent1" w:themeShade="80"/>
                          <w:sz w:val="36"/>
                          <w:szCs w:val="36"/>
                          <w:u w:val="single"/>
                        </w:rPr>
                        <w:t xml:space="preserve"> года </w:t>
                      </w:r>
                      <w:r w:rsidR="00B65E76">
                        <w:rPr>
                          <w:rFonts w:ascii="Times New Roman" w:hAnsi="Times New Roman" w:cs="Times New Roman"/>
                          <w:b/>
                          <w:color w:val="1F4E79" w:themeColor="accent1" w:themeShade="80"/>
                          <w:sz w:val="36"/>
                          <w:szCs w:val="36"/>
                          <w:u w:val="single"/>
                        </w:rPr>
                        <w:t>с</w:t>
                      </w:r>
                      <w:r w:rsidR="000D5AAD" w:rsidRPr="00B92DA7">
                        <w:rPr>
                          <w:rFonts w:ascii="Times New Roman" w:hAnsi="Times New Roman" w:cs="Times New Roman"/>
                          <w:b/>
                          <w:color w:val="1F4E79" w:themeColor="accent1" w:themeShade="80"/>
                          <w:sz w:val="36"/>
                          <w:szCs w:val="36"/>
                          <w:u w:val="single"/>
                        </w:rPr>
                        <w:t xml:space="preserve"> 10:00 </w:t>
                      </w:r>
                      <w:r w:rsidR="00B65E76" w:rsidRPr="006829E2">
                        <w:rPr>
                          <w:rFonts w:ascii="Times New Roman" w:hAnsi="Times New Roman" w:cs="Times New Roman"/>
                          <w:b/>
                          <w:color w:val="1F4E79" w:themeColor="accent1" w:themeShade="80"/>
                          <w:sz w:val="36"/>
                          <w:szCs w:val="36"/>
                          <w:u w:val="single"/>
                        </w:rPr>
                        <w:t>до 1</w:t>
                      </w:r>
                      <w:r w:rsidR="005126C5">
                        <w:rPr>
                          <w:rFonts w:ascii="Times New Roman" w:hAnsi="Times New Roman" w:cs="Times New Roman"/>
                          <w:b/>
                          <w:color w:val="1F4E79" w:themeColor="accent1" w:themeShade="80"/>
                          <w:sz w:val="36"/>
                          <w:szCs w:val="36"/>
                          <w:u w:val="single"/>
                        </w:rPr>
                        <w:t>3</w:t>
                      </w:r>
                      <w:r w:rsidR="00237180" w:rsidRPr="006829E2">
                        <w:rPr>
                          <w:rFonts w:ascii="Times New Roman" w:hAnsi="Times New Roman" w:cs="Times New Roman"/>
                          <w:b/>
                          <w:color w:val="1F4E79" w:themeColor="accent1" w:themeShade="80"/>
                          <w:sz w:val="36"/>
                          <w:szCs w:val="36"/>
                          <w:u w:val="single"/>
                        </w:rPr>
                        <w:t>:00</w:t>
                      </w:r>
                      <w:r w:rsidR="00237180">
                        <w:rPr>
                          <w:rFonts w:ascii="Times New Roman" w:hAnsi="Times New Roman" w:cs="Times New Roman"/>
                          <w:b/>
                          <w:color w:val="1F4E79" w:themeColor="accent1" w:themeShade="80"/>
                          <w:sz w:val="36"/>
                          <w:szCs w:val="36"/>
                          <w:u w:val="single"/>
                        </w:rPr>
                        <w:t xml:space="preserve"> </w:t>
                      </w:r>
                      <w:r w:rsidR="000D5AAD" w:rsidRPr="00B92DA7">
                        <w:rPr>
                          <w:rFonts w:ascii="Times New Roman" w:hAnsi="Times New Roman" w:cs="Times New Roman"/>
                          <w:b/>
                          <w:color w:val="1F4E79" w:themeColor="accent1" w:themeShade="80"/>
                          <w:sz w:val="36"/>
                          <w:szCs w:val="36"/>
                          <w:u w:val="single"/>
                        </w:rPr>
                        <w:t>(</w:t>
                      </w:r>
                      <w:proofErr w:type="spellStart"/>
                      <w:r w:rsidR="00145286">
                        <w:rPr>
                          <w:rFonts w:ascii="Times New Roman" w:hAnsi="Times New Roman" w:cs="Times New Roman"/>
                          <w:b/>
                          <w:color w:val="1F4E79" w:themeColor="accent1" w:themeShade="80"/>
                          <w:sz w:val="36"/>
                          <w:szCs w:val="36"/>
                          <w:u w:val="single"/>
                        </w:rPr>
                        <w:t>М</w:t>
                      </w:r>
                      <w:r w:rsidR="000D5AAD" w:rsidRPr="00B92DA7">
                        <w:rPr>
                          <w:rFonts w:ascii="Times New Roman" w:hAnsi="Times New Roman" w:cs="Times New Roman"/>
                          <w:b/>
                          <w:color w:val="1F4E79" w:themeColor="accent1" w:themeShade="80"/>
                          <w:sz w:val="36"/>
                          <w:szCs w:val="36"/>
                          <w:u w:val="single"/>
                        </w:rPr>
                        <w:t>ск</w:t>
                      </w:r>
                      <w:proofErr w:type="spellEnd"/>
                      <w:r w:rsidR="00145286">
                        <w:rPr>
                          <w:rFonts w:ascii="Times New Roman" w:hAnsi="Times New Roman" w:cs="Times New Roman"/>
                          <w:b/>
                          <w:color w:val="1F4E79" w:themeColor="accent1" w:themeShade="80"/>
                          <w:sz w:val="36"/>
                          <w:szCs w:val="36"/>
                          <w:u w:val="single"/>
                        </w:rPr>
                        <w:t>.</w:t>
                      </w:r>
                      <w:r w:rsidR="000D5AAD" w:rsidRPr="00B92DA7">
                        <w:rPr>
                          <w:rFonts w:ascii="Times New Roman" w:hAnsi="Times New Roman" w:cs="Times New Roman"/>
                          <w:b/>
                          <w:color w:val="1F4E79" w:themeColor="accent1" w:themeShade="80"/>
                          <w:sz w:val="36"/>
                          <w:szCs w:val="36"/>
                          <w:u w:val="single"/>
                        </w:rPr>
                        <w:t>)</w:t>
                      </w:r>
                    </w:p>
                    <w:p w14:paraId="31E066C3" w14:textId="77777777" w:rsidR="000D5AAD" w:rsidRDefault="000D5AAD" w:rsidP="008D3EEE">
                      <w:pPr>
                        <w:spacing w:after="0"/>
                        <w:jc w:val="center"/>
                      </w:pPr>
                      <w:r w:rsidRPr="008B6E6F">
                        <w:rPr>
                          <w:rFonts w:ascii="Times New Roman" w:hAnsi="Times New Roman" w:cs="Times New Roman"/>
                          <w:sz w:val="28"/>
                          <w:szCs w:val="28"/>
                        </w:rPr>
                        <w:t xml:space="preserve">приглашает принять участие в </w:t>
                      </w:r>
                      <w:r w:rsidR="00237180" w:rsidRPr="008B6E6F">
                        <w:rPr>
                          <w:rFonts w:ascii="Times New Roman" w:hAnsi="Times New Roman" w:cs="Times New Roman"/>
                          <w:sz w:val="28"/>
                          <w:szCs w:val="28"/>
                        </w:rPr>
                        <w:t>вебинаре</w:t>
                      </w:r>
                      <w:r w:rsidRPr="008B6E6F">
                        <w:rPr>
                          <w:rFonts w:ascii="Times New Roman" w:hAnsi="Times New Roman" w:cs="Times New Roman"/>
                          <w:sz w:val="28"/>
                          <w:szCs w:val="28"/>
                        </w:rPr>
                        <w:t xml:space="preserve"> на тему:</w:t>
                      </w:r>
                    </w:p>
                  </w:txbxContent>
                </v:textbox>
                <w10:wrap anchorx="margin"/>
              </v:shape>
            </w:pict>
          </mc:Fallback>
        </mc:AlternateContent>
      </w:r>
      <w:r w:rsidR="00D10C4D">
        <w:rPr>
          <w:noProof/>
          <w:lang w:eastAsia="ru-RU"/>
        </w:rPr>
        <mc:AlternateContent>
          <mc:Choice Requires="wps">
            <w:drawing>
              <wp:anchor distT="0" distB="0" distL="114300" distR="114300" simplePos="0" relativeHeight="251645952" behindDoc="0" locked="0" layoutInCell="1" allowOverlap="1" wp14:anchorId="40FBEE4B" wp14:editId="50EDF2FB">
                <wp:simplePos x="0" y="0"/>
                <wp:positionH relativeFrom="margin">
                  <wp:posOffset>2596515</wp:posOffset>
                </wp:positionH>
                <wp:positionV relativeFrom="paragraph">
                  <wp:posOffset>238125</wp:posOffset>
                </wp:positionV>
                <wp:extent cx="3663950" cy="760095"/>
                <wp:effectExtent l="0" t="0" r="0" b="1905"/>
                <wp:wrapNone/>
                <wp:docPr id="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3950" cy="760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CD6E11" w14:textId="77777777" w:rsidR="009D7BA8" w:rsidRPr="004324C5" w:rsidRDefault="009D7BA8" w:rsidP="009D7BA8">
                            <w:pPr>
                              <w:spacing w:after="0" w:line="240" w:lineRule="auto"/>
                              <w:jc w:val="center"/>
                              <w:rPr>
                                <w:rFonts w:ascii="Times New Roman" w:hAnsi="Times New Roman" w:cs="Times New Roman"/>
                                <w:b/>
                                <w:color w:val="171717" w:themeColor="background2" w:themeShade="1A"/>
                                <w:sz w:val="30"/>
                                <w:szCs w:val="30"/>
                              </w:rPr>
                            </w:pPr>
                            <w:r w:rsidRPr="004324C5">
                              <w:rPr>
                                <w:rFonts w:ascii="Times New Roman" w:hAnsi="Times New Roman" w:cs="Times New Roman"/>
                                <w:b/>
                                <w:color w:val="171717" w:themeColor="background2" w:themeShade="1A"/>
                                <w:sz w:val="30"/>
                                <w:szCs w:val="30"/>
                              </w:rPr>
                              <w:t xml:space="preserve">Акционерное общество </w:t>
                            </w:r>
                          </w:p>
                          <w:p w14:paraId="55044D41" w14:textId="77777777" w:rsidR="009D7BA8" w:rsidRPr="004324C5" w:rsidRDefault="009D7BA8" w:rsidP="009D7BA8">
                            <w:pPr>
                              <w:spacing w:after="0" w:line="240" w:lineRule="auto"/>
                              <w:jc w:val="center"/>
                              <w:rPr>
                                <w:rFonts w:ascii="Times New Roman" w:hAnsi="Times New Roman" w:cs="Times New Roman"/>
                                <w:b/>
                                <w:color w:val="171717" w:themeColor="background2" w:themeShade="1A"/>
                                <w:sz w:val="30"/>
                                <w:szCs w:val="30"/>
                              </w:rPr>
                            </w:pPr>
                            <w:r w:rsidRPr="004324C5">
                              <w:rPr>
                                <w:rFonts w:ascii="Times New Roman" w:hAnsi="Times New Roman" w:cs="Times New Roman"/>
                                <w:b/>
                                <w:color w:val="171717" w:themeColor="background2" w:themeShade="1A"/>
                                <w:sz w:val="30"/>
                                <w:szCs w:val="30"/>
                              </w:rPr>
                              <w:t xml:space="preserve">«Главный научный инновационный </w:t>
                            </w:r>
                          </w:p>
                          <w:p w14:paraId="2114909B" w14:textId="77777777" w:rsidR="009D7BA8" w:rsidRPr="004324C5" w:rsidRDefault="009D7BA8" w:rsidP="009D7BA8">
                            <w:pPr>
                              <w:spacing w:after="0" w:line="240" w:lineRule="auto"/>
                              <w:jc w:val="center"/>
                              <w:rPr>
                                <w:rFonts w:ascii="Times New Roman" w:hAnsi="Times New Roman" w:cs="Times New Roman"/>
                                <w:b/>
                                <w:color w:val="171717" w:themeColor="background2" w:themeShade="1A"/>
                                <w:sz w:val="30"/>
                                <w:szCs w:val="30"/>
                              </w:rPr>
                            </w:pPr>
                            <w:r w:rsidRPr="004324C5">
                              <w:rPr>
                                <w:rFonts w:ascii="Times New Roman" w:hAnsi="Times New Roman" w:cs="Times New Roman"/>
                                <w:b/>
                                <w:color w:val="171717" w:themeColor="background2" w:themeShade="1A"/>
                                <w:sz w:val="30"/>
                                <w:szCs w:val="30"/>
                              </w:rPr>
                              <w:t>внедренческий центр»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BEE4B" id="Надпись 1" o:spid="_x0000_s1036" type="#_x0000_t202" style="position:absolute;left:0;text-align:left;margin-left:204.45pt;margin-top:18.75pt;width:288.5pt;height:59.8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" filled="f" stroked="f" strokeweight=".5pt">
                <v:path arrowok="t"/>
                <v:textbox>
                  <w:txbxContent>
                    <w:p w14:paraId="25CD6E11" w14:textId="77777777" w:rsidR="009D7BA8" w:rsidRPr="004324C5" w:rsidRDefault="009D7BA8" w:rsidP="009D7BA8">
                      <w:pPr>
                        <w:spacing w:after="0" w:line="240" w:lineRule="auto"/>
                        <w:jc w:val="center"/>
                        <w:rPr>
                          <w:rFonts w:ascii="Times New Roman" w:hAnsi="Times New Roman" w:cs="Times New Roman"/>
                          <w:b/>
                          <w:color w:val="171717" w:themeColor="background2" w:themeShade="1A"/>
                          <w:sz w:val="30"/>
                          <w:szCs w:val="30"/>
                        </w:rPr>
                      </w:pPr>
                      <w:r w:rsidRPr="004324C5">
                        <w:rPr>
                          <w:rFonts w:ascii="Times New Roman" w:hAnsi="Times New Roman" w:cs="Times New Roman"/>
                          <w:b/>
                          <w:color w:val="171717" w:themeColor="background2" w:themeShade="1A"/>
                          <w:sz w:val="30"/>
                          <w:szCs w:val="30"/>
                        </w:rPr>
                        <w:t xml:space="preserve">Акционерное общество </w:t>
                      </w:r>
                    </w:p>
                    <w:p w14:paraId="55044D41" w14:textId="77777777" w:rsidR="009D7BA8" w:rsidRPr="004324C5" w:rsidRDefault="009D7BA8" w:rsidP="009D7BA8">
                      <w:pPr>
                        <w:spacing w:after="0" w:line="240" w:lineRule="auto"/>
                        <w:jc w:val="center"/>
                        <w:rPr>
                          <w:rFonts w:ascii="Times New Roman" w:hAnsi="Times New Roman" w:cs="Times New Roman"/>
                          <w:b/>
                          <w:color w:val="171717" w:themeColor="background2" w:themeShade="1A"/>
                          <w:sz w:val="30"/>
                          <w:szCs w:val="30"/>
                        </w:rPr>
                      </w:pPr>
                      <w:r w:rsidRPr="004324C5">
                        <w:rPr>
                          <w:rFonts w:ascii="Times New Roman" w:hAnsi="Times New Roman" w:cs="Times New Roman"/>
                          <w:b/>
                          <w:color w:val="171717" w:themeColor="background2" w:themeShade="1A"/>
                          <w:sz w:val="30"/>
                          <w:szCs w:val="30"/>
                        </w:rPr>
                        <w:t xml:space="preserve">«Главный научный инновационный </w:t>
                      </w:r>
                    </w:p>
                    <w:p w14:paraId="2114909B" w14:textId="77777777" w:rsidR="009D7BA8" w:rsidRPr="004324C5" w:rsidRDefault="009D7BA8" w:rsidP="009D7BA8">
                      <w:pPr>
                        <w:spacing w:after="0" w:line="240" w:lineRule="auto"/>
                        <w:jc w:val="center"/>
                        <w:rPr>
                          <w:rFonts w:ascii="Times New Roman" w:hAnsi="Times New Roman" w:cs="Times New Roman"/>
                          <w:b/>
                          <w:color w:val="171717" w:themeColor="background2" w:themeShade="1A"/>
                          <w:sz w:val="30"/>
                          <w:szCs w:val="30"/>
                        </w:rPr>
                      </w:pPr>
                      <w:r w:rsidRPr="004324C5">
                        <w:rPr>
                          <w:rFonts w:ascii="Times New Roman" w:hAnsi="Times New Roman" w:cs="Times New Roman"/>
                          <w:b/>
                          <w:color w:val="171717" w:themeColor="background2" w:themeShade="1A"/>
                          <w:sz w:val="30"/>
                          <w:szCs w:val="30"/>
                        </w:rPr>
                        <w:t>внедренческий центр»</w:t>
                      </w:r>
                    </w:p>
                  </w:txbxContent>
                </v:textbox>
                <w10:wrap anchorx="margin"/>
              </v:shape>
            </w:pict>
          </mc:Fallback>
        </mc:AlternateContent>
      </w:r>
      <w:bookmarkStart w:id="3" w:name="_Hlk97133704"/>
      <w:bookmarkEnd w:id="3"/>
      <w:r w:rsidR="00084F2D">
        <w:rPr>
          <w:noProof/>
          <w:lang w:eastAsia="ru-RU"/>
        </w:rPr>
        <mc:AlternateContent>
          <mc:Choice Requires="wps">
            <w:drawing>
              <wp:anchor distT="0" distB="0" distL="114300" distR="114300" simplePos="0" relativeHeight="251648000" behindDoc="0" locked="0" layoutInCell="1" allowOverlap="1" wp14:anchorId="1AF26B5C" wp14:editId="610D62A4">
                <wp:simplePos x="0" y="0"/>
                <wp:positionH relativeFrom="column">
                  <wp:posOffset>-793115</wp:posOffset>
                </wp:positionH>
                <wp:positionV relativeFrom="paragraph">
                  <wp:posOffset>440690</wp:posOffset>
                </wp:positionV>
                <wp:extent cx="3076575" cy="628650"/>
                <wp:effectExtent l="0" t="0" r="0" b="0"/>
                <wp:wrapNone/>
                <wp:docPr id="1" name="Надпись 1"/>
                <wp:cNvGraphicFramePr/>
                <a:graphic xmlns:a="http://schemas.openxmlformats.org/drawingml/2006/main">
                  <a:graphicData uri="http://schemas.microsoft.com/office/word/2010/wordprocessingShape">
                    <wps:wsp>
                      <wps:cNvSpPr txBox="1"/>
                      <wps:spPr>
                        <a:xfrm>
                          <a:off x="0" y="0"/>
                          <a:ext cx="3076575"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86FBB" w14:textId="77777777" w:rsidR="000D5AAD" w:rsidRDefault="000D5AAD">
                            <w:r>
                              <w:rPr>
                                <w:noProof/>
                                <w:lang w:eastAsia="ru-RU"/>
                              </w:rPr>
                              <w:drawing>
                                <wp:inline distT="0" distB="0" distL="0" distR="0" wp14:anchorId="4D532CC4" wp14:editId="0AE948FA">
                                  <wp:extent cx="2887345" cy="512654"/>
                                  <wp:effectExtent l="0" t="0" r="8255" b="190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6_06_29_ГНИВЦ_Основан в 1977 г_3_к.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7345" cy="51265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F26B5C" id="_x0000_s1037" type="#_x0000_t202" style="position:absolute;left:0;text-align:left;margin-left:-62.45pt;margin-top:34.7pt;width:242.25pt;height:49.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" filled="f" stroked="f" strokeweight=".5pt">
                <v:textbox>
                  <w:txbxContent>
                    <w:p w14:paraId="64B86FBB" w14:textId="77777777" w:rsidR="000D5AAD" w:rsidRDefault="000D5AAD">
                      <w:r>
                        <w:rPr>
                          <w:noProof/>
                          <w:lang w:eastAsia="ru-RU"/>
                        </w:rPr>
                        <w:drawing>
                          <wp:inline distT="0" distB="0" distL="0" distR="0" wp14:anchorId="4D532CC4" wp14:editId="0AE948FA">
                            <wp:extent cx="2887345" cy="512654"/>
                            <wp:effectExtent l="0" t="0" r="8255" b="190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6_06_29_ГНИВЦ_Основан в 1977 г_3_к.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7345" cy="512654"/>
                                    </a:xfrm>
                                    <a:prstGeom prst="rect">
                                      <a:avLst/>
                                    </a:prstGeom>
                                  </pic:spPr>
                                </pic:pic>
                              </a:graphicData>
                            </a:graphic>
                          </wp:inline>
                        </w:drawing>
                      </w:r>
                    </w:p>
                  </w:txbxContent>
                </v:textbox>
              </v:shape>
            </w:pict>
          </mc:Fallback>
        </mc:AlternateContent>
      </w:r>
      <w:bookmarkStart w:id="4" w:name="_Hlk93503225"/>
      <w:bookmarkEnd w:id="4"/>
      <w:r w:rsidR="00D77035">
        <w:rPr>
          <w:noProof/>
          <w:lang w:eastAsia="ru-RU"/>
        </w:rPr>
        <w:drawing>
          <wp:inline distT="0" distB="0" distL="0" distR="0" wp14:anchorId="598E0C96" wp14:editId="3985BC9F">
            <wp:extent cx="7629525" cy="106870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фон_безлого.png"/>
                    <pic:cNvPicPr/>
                  </pic:nvPicPr>
                  <pic:blipFill>
                    <a:blip r:embed="rId10">
                      <a:extLst>
                        <a:ext uri="{28A0092B-C50C-407E-A947-70E740481C1C}">
                          <a14:useLocalDpi xmlns:a14="http://schemas.microsoft.com/office/drawing/2010/main" val="0"/>
                        </a:ext>
                      </a:extLst>
                    </a:blip>
                    <a:stretch>
                      <a:fillRect/>
                    </a:stretch>
                  </pic:blipFill>
                  <pic:spPr>
                    <a:xfrm>
                      <a:off x="0" y="0"/>
                      <a:ext cx="7629525" cy="10687050"/>
                    </a:xfrm>
                    <a:prstGeom prst="rect">
                      <a:avLst/>
                    </a:prstGeom>
                  </pic:spPr>
                </pic:pic>
              </a:graphicData>
            </a:graphic>
          </wp:inline>
        </w:drawing>
      </w:r>
    </w:p>
    <w:sectPr w:rsidR="002A6235" w:rsidSect="00D77035">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E62F9"/>
    <w:multiLevelType w:val="hybridMultilevel"/>
    <w:tmpl w:val="8AFEA8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410FCB"/>
    <w:multiLevelType w:val="hybridMultilevel"/>
    <w:tmpl w:val="29BEB9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506B3A"/>
    <w:multiLevelType w:val="hybridMultilevel"/>
    <w:tmpl w:val="8D0C6C7E"/>
    <w:lvl w:ilvl="0" w:tplc="BEF66E68">
      <w:start w:val="1"/>
      <w:numFmt w:val="decimal"/>
      <w:lvlText w:val="%1."/>
      <w:lvlJc w:val="left"/>
      <w:pPr>
        <w:ind w:left="1069" w:hanging="360"/>
      </w:pPr>
      <w:rPr>
        <w:rFonts w:ascii="Times New Roman" w:eastAsiaTheme="minorHAnsi" w:hAnsi="Times New Roman" w:cs="Times New Roman"/>
        <w:b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E921FB3"/>
    <w:multiLevelType w:val="hybridMultilevel"/>
    <w:tmpl w:val="7DD61A22"/>
    <w:lvl w:ilvl="0" w:tplc="B7D0344C">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B77B50"/>
    <w:multiLevelType w:val="hybridMultilevel"/>
    <w:tmpl w:val="6B94711C"/>
    <w:lvl w:ilvl="0" w:tplc="A80674CE">
      <w:start w:val="1"/>
      <w:numFmt w:val="bullet"/>
      <w:lvlText w:val=""/>
      <w:lvlJc w:val="left"/>
      <w:pPr>
        <w:ind w:left="720" w:hanging="360"/>
      </w:pPr>
      <w:rPr>
        <w:rFonts w:ascii="Symbol" w:hAnsi="Symbol" w:hint="default"/>
      </w:rPr>
    </w:lvl>
    <w:lvl w:ilvl="1" w:tplc="5E4E69F6">
      <w:start w:val="1"/>
      <w:numFmt w:val="bullet"/>
      <w:lvlText w:val=""/>
      <w:lvlJc w:val="left"/>
      <w:pPr>
        <w:ind w:left="1770" w:hanging="690"/>
      </w:pPr>
      <w:rPr>
        <w:rFonts w:ascii="Symbol" w:eastAsia="Times New Roman" w:hAnsi="Symbol" w:cs="Times New Roman" w:hint="default"/>
      </w:rPr>
    </w:lvl>
    <w:lvl w:ilvl="2" w:tplc="2A184F58">
      <w:start w:val="1"/>
      <w:numFmt w:val="bullet"/>
      <w:lvlText w:val="•"/>
      <w:lvlJc w:val="left"/>
      <w:pPr>
        <w:ind w:left="2490" w:hanging="690"/>
      </w:pPr>
      <w:rPr>
        <w:rFonts w:ascii="Times New Roman" w:eastAsia="Times New Roman" w:hAnsi="Times New Roman" w:cs="Times New Roman"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6278D9"/>
    <w:multiLevelType w:val="hybridMultilevel"/>
    <w:tmpl w:val="CD887E46"/>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15:restartNumberingAfterBreak="0">
    <w:nsid w:val="13FA0C52"/>
    <w:multiLevelType w:val="hybridMultilevel"/>
    <w:tmpl w:val="A32A2224"/>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7" w15:restartNumberingAfterBreak="0">
    <w:nsid w:val="1B5C4BE2"/>
    <w:multiLevelType w:val="hybridMultilevel"/>
    <w:tmpl w:val="D99858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D13A37"/>
    <w:multiLevelType w:val="hybridMultilevel"/>
    <w:tmpl w:val="3E688504"/>
    <w:lvl w:ilvl="0" w:tplc="A80674CE">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0E6301"/>
    <w:multiLevelType w:val="hybridMultilevel"/>
    <w:tmpl w:val="E758D3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C050BC"/>
    <w:multiLevelType w:val="hybridMultilevel"/>
    <w:tmpl w:val="2A1E0B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602902"/>
    <w:multiLevelType w:val="hybridMultilevel"/>
    <w:tmpl w:val="CA6E58EA"/>
    <w:lvl w:ilvl="0" w:tplc="B7D0344C">
      <w:numFmt w:val="bullet"/>
      <w:lvlText w:val="•"/>
      <w:lvlJc w:val="left"/>
      <w:pPr>
        <w:ind w:left="704" w:hanging="420"/>
      </w:pPr>
      <w:rPr>
        <w:rFonts w:ascii="Times New Roman" w:eastAsiaTheme="minorEastAsia"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15:restartNumberingAfterBreak="0">
    <w:nsid w:val="354023DB"/>
    <w:multiLevelType w:val="hybridMultilevel"/>
    <w:tmpl w:val="9EEAF1A2"/>
    <w:lvl w:ilvl="0" w:tplc="B7D0344C">
      <w:numFmt w:val="bullet"/>
      <w:lvlText w:val="•"/>
      <w:lvlJc w:val="left"/>
      <w:pPr>
        <w:ind w:left="1004" w:hanging="360"/>
      </w:pPr>
      <w:rPr>
        <w:rFonts w:ascii="Times New Roman" w:eastAsiaTheme="minorEastAsia"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360D530A"/>
    <w:multiLevelType w:val="hybridMultilevel"/>
    <w:tmpl w:val="CDE44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2A7B19"/>
    <w:multiLevelType w:val="hybridMultilevel"/>
    <w:tmpl w:val="79E60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D923C0"/>
    <w:multiLevelType w:val="hybridMultilevel"/>
    <w:tmpl w:val="9C585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A47DC1"/>
    <w:multiLevelType w:val="hybridMultilevel"/>
    <w:tmpl w:val="4DCABA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1138B2"/>
    <w:multiLevelType w:val="hybridMultilevel"/>
    <w:tmpl w:val="BE289E14"/>
    <w:lvl w:ilvl="0" w:tplc="07BC2F0A">
      <w:start w:val="1"/>
      <w:numFmt w:val="decimal"/>
      <w:lvlText w:val="%1."/>
      <w:lvlJc w:val="left"/>
      <w:pPr>
        <w:ind w:left="720" w:hanging="360"/>
      </w:pPr>
      <w:rPr>
        <w:u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4BCE75D2"/>
    <w:multiLevelType w:val="hybridMultilevel"/>
    <w:tmpl w:val="9A02C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81A1407"/>
    <w:multiLevelType w:val="hybridMultilevel"/>
    <w:tmpl w:val="BFF0F48E"/>
    <w:lvl w:ilvl="0" w:tplc="B6A2E4DA">
      <w:start w:val="1"/>
      <w:numFmt w:val="bullet"/>
      <w:lvlText w:val=""/>
      <w:lvlJc w:val="left"/>
      <w:pPr>
        <w:ind w:left="720" w:hanging="360"/>
      </w:pPr>
      <w:rPr>
        <w:rFonts w:ascii="Symbol" w:hAnsi="Symbol" w:hint="default"/>
        <w:b/>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ADA34D0"/>
    <w:multiLevelType w:val="hybridMultilevel"/>
    <w:tmpl w:val="AC0AA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2BD2AFF"/>
    <w:multiLevelType w:val="hybridMultilevel"/>
    <w:tmpl w:val="8410E8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C2252"/>
    <w:multiLevelType w:val="hybridMultilevel"/>
    <w:tmpl w:val="16E832E6"/>
    <w:lvl w:ilvl="0" w:tplc="0B0E9170">
      <w:start w:val="1"/>
      <w:numFmt w:val="bullet"/>
      <w:lvlText w:val=""/>
      <w:lvlJc w:val="left"/>
      <w:pPr>
        <w:ind w:left="704" w:hanging="420"/>
      </w:pPr>
      <w:rPr>
        <w:rFonts w:ascii="Symbol" w:hAnsi="Symbol" w:hint="default"/>
        <w:b/>
        <w:i w:val="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886EDD"/>
    <w:multiLevelType w:val="hybridMultilevel"/>
    <w:tmpl w:val="4ED0103C"/>
    <w:lvl w:ilvl="0" w:tplc="B7D0344C">
      <w:numFmt w:val="bullet"/>
      <w:lvlText w:val="•"/>
      <w:lvlJc w:val="left"/>
      <w:pPr>
        <w:ind w:left="988" w:hanging="420"/>
      </w:pPr>
      <w:rPr>
        <w:rFonts w:ascii="Times New Roman" w:eastAsiaTheme="minorEastAsia"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6B514BD9"/>
    <w:multiLevelType w:val="hybridMultilevel"/>
    <w:tmpl w:val="FF889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12853CB"/>
    <w:multiLevelType w:val="hybridMultilevel"/>
    <w:tmpl w:val="ACD63F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3ED0ABB"/>
    <w:multiLevelType w:val="hybridMultilevel"/>
    <w:tmpl w:val="71A676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4D43AAB"/>
    <w:multiLevelType w:val="hybridMultilevel"/>
    <w:tmpl w:val="D23AAF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8651D62"/>
    <w:multiLevelType w:val="hybridMultilevel"/>
    <w:tmpl w:val="D5FEEF0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15:restartNumberingAfterBreak="0">
    <w:nsid w:val="7DA74E20"/>
    <w:multiLevelType w:val="hybridMultilevel"/>
    <w:tmpl w:val="D046AD9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EDF06AC"/>
    <w:multiLevelType w:val="hybridMultilevel"/>
    <w:tmpl w:val="26A8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F8D0B75"/>
    <w:multiLevelType w:val="hybridMultilevel"/>
    <w:tmpl w:val="7C485A06"/>
    <w:lvl w:ilvl="0" w:tplc="B7D0344C">
      <w:numFmt w:val="bullet"/>
      <w:lvlText w:val="•"/>
      <w:lvlJc w:val="left"/>
      <w:pPr>
        <w:ind w:left="704" w:hanging="420"/>
      </w:pPr>
      <w:rPr>
        <w:rFonts w:ascii="Times New Roman" w:eastAsiaTheme="minorEastAsia" w:hAnsi="Times New Roman" w:cs="Times New Roman" w:hint="default"/>
        <w:b/>
        <w:i w:val="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5"/>
  </w:num>
  <w:num w:numId="3">
    <w:abstractNumId w:val="0"/>
  </w:num>
  <w:num w:numId="4">
    <w:abstractNumId w:val="16"/>
  </w:num>
  <w:num w:numId="5">
    <w:abstractNumId w:val="20"/>
  </w:num>
  <w:num w:numId="6">
    <w:abstractNumId w:val="4"/>
  </w:num>
  <w:num w:numId="7">
    <w:abstractNumId w:val="1"/>
  </w:num>
  <w:num w:numId="8">
    <w:abstractNumId w:val="14"/>
  </w:num>
  <w:num w:numId="9">
    <w:abstractNumId w:val="18"/>
  </w:num>
  <w:num w:numId="10">
    <w:abstractNumId w:val="13"/>
  </w:num>
  <w:num w:numId="11">
    <w:abstractNumId w:val="19"/>
  </w:num>
  <w:num w:numId="12">
    <w:abstractNumId w:val="28"/>
  </w:num>
  <w:num w:numId="13">
    <w:abstractNumId w:val="11"/>
  </w:num>
  <w:num w:numId="14">
    <w:abstractNumId w:val="23"/>
  </w:num>
  <w:num w:numId="15">
    <w:abstractNumId w:val="22"/>
  </w:num>
  <w:num w:numId="16">
    <w:abstractNumId w:val="7"/>
  </w:num>
  <w:num w:numId="17">
    <w:abstractNumId w:val="3"/>
  </w:num>
  <w:num w:numId="18">
    <w:abstractNumId w:val="12"/>
  </w:num>
  <w:num w:numId="19">
    <w:abstractNumId w:val="31"/>
  </w:num>
  <w:num w:numId="20">
    <w:abstractNumId w:val="30"/>
  </w:num>
  <w:num w:numId="21">
    <w:abstractNumId w:val="9"/>
  </w:num>
  <w:num w:numId="22">
    <w:abstractNumId w:val="25"/>
  </w:num>
  <w:num w:numId="23">
    <w:abstractNumId w:val="8"/>
  </w:num>
  <w:num w:numId="24">
    <w:abstractNumId w:val="26"/>
  </w:num>
  <w:num w:numId="25">
    <w:abstractNumId w:val="6"/>
  </w:num>
  <w:num w:numId="26">
    <w:abstractNumId w:val="15"/>
  </w:num>
  <w:num w:numId="27">
    <w:abstractNumId w:val="10"/>
  </w:num>
  <w:num w:numId="28">
    <w:abstractNumId w:val="24"/>
  </w:num>
  <w:num w:numId="29">
    <w:abstractNumId w:val="21"/>
  </w:num>
  <w:num w:numId="30">
    <w:abstractNumId w:val="27"/>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134"/>
    <w:rsid w:val="00006321"/>
    <w:rsid w:val="00011CCC"/>
    <w:rsid w:val="00013702"/>
    <w:rsid w:val="00020178"/>
    <w:rsid w:val="000207C8"/>
    <w:rsid w:val="00036D82"/>
    <w:rsid w:val="000462D8"/>
    <w:rsid w:val="00051F23"/>
    <w:rsid w:val="00077377"/>
    <w:rsid w:val="00084F2D"/>
    <w:rsid w:val="00093605"/>
    <w:rsid w:val="00097E30"/>
    <w:rsid w:val="000A063B"/>
    <w:rsid w:val="000B4C59"/>
    <w:rsid w:val="000B5AF0"/>
    <w:rsid w:val="000C7987"/>
    <w:rsid w:val="000C7A45"/>
    <w:rsid w:val="000D5AAD"/>
    <w:rsid w:val="000F2B46"/>
    <w:rsid w:val="00112DAE"/>
    <w:rsid w:val="00140835"/>
    <w:rsid w:val="001440E5"/>
    <w:rsid w:val="00145286"/>
    <w:rsid w:val="0018623E"/>
    <w:rsid w:val="001953CD"/>
    <w:rsid w:val="001A65CC"/>
    <w:rsid w:val="001B3B42"/>
    <w:rsid w:val="001B4A21"/>
    <w:rsid w:val="001B7420"/>
    <w:rsid w:val="001C2436"/>
    <w:rsid w:val="001C2A19"/>
    <w:rsid w:val="001D2499"/>
    <w:rsid w:val="001D46B9"/>
    <w:rsid w:val="00215AF4"/>
    <w:rsid w:val="002208AC"/>
    <w:rsid w:val="002258DE"/>
    <w:rsid w:val="00237180"/>
    <w:rsid w:val="00246EEC"/>
    <w:rsid w:val="00253923"/>
    <w:rsid w:val="00254C2D"/>
    <w:rsid w:val="0025786A"/>
    <w:rsid w:val="00271AB1"/>
    <w:rsid w:val="002A6235"/>
    <w:rsid w:val="002C2E59"/>
    <w:rsid w:val="002D3220"/>
    <w:rsid w:val="002D7F28"/>
    <w:rsid w:val="002E0A44"/>
    <w:rsid w:val="00303DA9"/>
    <w:rsid w:val="00321178"/>
    <w:rsid w:val="00347A9B"/>
    <w:rsid w:val="00364EE2"/>
    <w:rsid w:val="0037539D"/>
    <w:rsid w:val="0038030E"/>
    <w:rsid w:val="003A660C"/>
    <w:rsid w:val="003C1F33"/>
    <w:rsid w:val="003D335E"/>
    <w:rsid w:val="003E389F"/>
    <w:rsid w:val="003E6D2C"/>
    <w:rsid w:val="003F2465"/>
    <w:rsid w:val="003F7FDC"/>
    <w:rsid w:val="0040629D"/>
    <w:rsid w:val="004324C5"/>
    <w:rsid w:val="004911F2"/>
    <w:rsid w:val="004A2B78"/>
    <w:rsid w:val="004A7E0D"/>
    <w:rsid w:val="004B0145"/>
    <w:rsid w:val="004B0E2F"/>
    <w:rsid w:val="004B6D23"/>
    <w:rsid w:val="004C6B65"/>
    <w:rsid w:val="004D7D37"/>
    <w:rsid w:val="00507039"/>
    <w:rsid w:val="005126C5"/>
    <w:rsid w:val="00535308"/>
    <w:rsid w:val="00537BF0"/>
    <w:rsid w:val="005502EA"/>
    <w:rsid w:val="00552FB6"/>
    <w:rsid w:val="005606F3"/>
    <w:rsid w:val="005629EF"/>
    <w:rsid w:val="0057307E"/>
    <w:rsid w:val="00581BD3"/>
    <w:rsid w:val="00584890"/>
    <w:rsid w:val="005901A4"/>
    <w:rsid w:val="005B1F13"/>
    <w:rsid w:val="005B53B0"/>
    <w:rsid w:val="005B595A"/>
    <w:rsid w:val="005C1980"/>
    <w:rsid w:val="005D1C18"/>
    <w:rsid w:val="005D7EA4"/>
    <w:rsid w:val="005F2194"/>
    <w:rsid w:val="005F3093"/>
    <w:rsid w:val="00602AFA"/>
    <w:rsid w:val="006152D1"/>
    <w:rsid w:val="00624F38"/>
    <w:rsid w:val="00647297"/>
    <w:rsid w:val="006565CF"/>
    <w:rsid w:val="00680F50"/>
    <w:rsid w:val="006829E2"/>
    <w:rsid w:val="006A51A7"/>
    <w:rsid w:val="006B7425"/>
    <w:rsid w:val="006D66D0"/>
    <w:rsid w:val="006E6287"/>
    <w:rsid w:val="007175AE"/>
    <w:rsid w:val="00736905"/>
    <w:rsid w:val="00754C96"/>
    <w:rsid w:val="007742C6"/>
    <w:rsid w:val="00783C2D"/>
    <w:rsid w:val="007A2701"/>
    <w:rsid w:val="007B2A36"/>
    <w:rsid w:val="007C2BCA"/>
    <w:rsid w:val="007E4BE2"/>
    <w:rsid w:val="007F6EFD"/>
    <w:rsid w:val="00804AA9"/>
    <w:rsid w:val="008106D6"/>
    <w:rsid w:val="00811259"/>
    <w:rsid w:val="00832B26"/>
    <w:rsid w:val="00833373"/>
    <w:rsid w:val="0084702B"/>
    <w:rsid w:val="008610DE"/>
    <w:rsid w:val="008631E0"/>
    <w:rsid w:val="00866F55"/>
    <w:rsid w:val="00867A0B"/>
    <w:rsid w:val="008733E9"/>
    <w:rsid w:val="0089200B"/>
    <w:rsid w:val="00896447"/>
    <w:rsid w:val="008A0593"/>
    <w:rsid w:val="008A5D55"/>
    <w:rsid w:val="008B6E6F"/>
    <w:rsid w:val="008C0843"/>
    <w:rsid w:val="008C0DAE"/>
    <w:rsid w:val="008D1CEC"/>
    <w:rsid w:val="008D3EEE"/>
    <w:rsid w:val="00900D64"/>
    <w:rsid w:val="00905310"/>
    <w:rsid w:val="00905B47"/>
    <w:rsid w:val="00921E28"/>
    <w:rsid w:val="00930186"/>
    <w:rsid w:val="009376FD"/>
    <w:rsid w:val="00940134"/>
    <w:rsid w:val="00940F7A"/>
    <w:rsid w:val="009854A9"/>
    <w:rsid w:val="009870FA"/>
    <w:rsid w:val="00996129"/>
    <w:rsid w:val="009A027F"/>
    <w:rsid w:val="009A12DF"/>
    <w:rsid w:val="009A6D5B"/>
    <w:rsid w:val="009B3192"/>
    <w:rsid w:val="009C3622"/>
    <w:rsid w:val="009C3789"/>
    <w:rsid w:val="009D003F"/>
    <w:rsid w:val="009D6C76"/>
    <w:rsid w:val="009D7BA8"/>
    <w:rsid w:val="00A36112"/>
    <w:rsid w:val="00A64D43"/>
    <w:rsid w:val="00A9526D"/>
    <w:rsid w:val="00AA4445"/>
    <w:rsid w:val="00AB6663"/>
    <w:rsid w:val="00AD4DAF"/>
    <w:rsid w:val="00AF0D43"/>
    <w:rsid w:val="00AF713E"/>
    <w:rsid w:val="00B07215"/>
    <w:rsid w:val="00B11357"/>
    <w:rsid w:val="00B275F0"/>
    <w:rsid w:val="00B37432"/>
    <w:rsid w:val="00B63CCA"/>
    <w:rsid w:val="00B65E76"/>
    <w:rsid w:val="00B92DA7"/>
    <w:rsid w:val="00BA348D"/>
    <w:rsid w:val="00BB113C"/>
    <w:rsid w:val="00BB3569"/>
    <w:rsid w:val="00BD4084"/>
    <w:rsid w:val="00BF4AED"/>
    <w:rsid w:val="00C10965"/>
    <w:rsid w:val="00C10D41"/>
    <w:rsid w:val="00C160DF"/>
    <w:rsid w:val="00C33D4A"/>
    <w:rsid w:val="00C3575C"/>
    <w:rsid w:val="00C40112"/>
    <w:rsid w:val="00C40269"/>
    <w:rsid w:val="00C4033A"/>
    <w:rsid w:val="00C50218"/>
    <w:rsid w:val="00C56322"/>
    <w:rsid w:val="00C66D8D"/>
    <w:rsid w:val="00C97B0E"/>
    <w:rsid w:val="00CB3993"/>
    <w:rsid w:val="00CB552F"/>
    <w:rsid w:val="00CC2D5E"/>
    <w:rsid w:val="00CC3016"/>
    <w:rsid w:val="00CC56BE"/>
    <w:rsid w:val="00CE0532"/>
    <w:rsid w:val="00CF2A9B"/>
    <w:rsid w:val="00CF340E"/>
    <w:rsid w:val="00D01520"/>
    <w:rsid w:val="00D10C4D"/>
    <w:rsid w:val="00D23C05"/>
    <w:rsid w:val="00D35BD5"/>
    <w:rsid w:val="00D508AE"/>
    <w:rsid w:val="00D6018A"/>
    <w:rsid w:val="00D62899"/>
    <w:rsid w:val="00D76926"/>
    <w:rsid w:val="00D77035"/>
    <w:rsid w:val="00D824FC"/>
    <w:rsid w:val="00D925B2"/>
    <w:rsid w:val="00D96087"/>
    <w:rsid w:val="00DA39F0"/>
    <w:rsid w:val="00DA6014"/>
    <w:rsid w:val="00DD45A9"/>
    <w:rsid w:val="00E04C73"/>
    <w:rsid w:val="00E11E46"/>
    <w:rsid w:val="00E24428"/>
    <w:rsid w:val="00E321B7"/>
    <w:rsid w:val="00E33B5E"/>
    <w:rsid w:val="00E3506D"/>
    <w:rsid w:val="00E4071B"/>
    <w:rsid w:val="00E47059"/>
    <w:rsid w:val="00E51AC9"/>
    <w:rsid w:val="00E56D63"/>
    <w:rsid w:val="00E746BA"/>
    <w:rsid w:val="00E85A21"/>
    <w:rsid w:val="00E90FCE"/>
    <w:rsid w:val="00EA412D"/>
    <w:rsid w:val="00EA59AA"/>
    <w:rsid w:val="00EB3694"/>
    <w:rsid w:val="00EC4DA1"/>
    <w:rsid w:val="00EC76AC"/>
    <w:rsid w:val="00ED6DBA"/>
    <w:rsid w:val="00EE2276"/>
    <w:rsid w:val="00EF46B0"/>
    <w:rsid w:val="00EF5C43"/>
    <w:rsid w:val="00EF753D"/>
    <w:rsid w:val="00F16585"/>
    <w:rsid w:val="00F27C91"/>
    <w:rsid w:val="00F41D61"/>
    <w:rsid w:val="00F4269A"/>
    <w:rsid w:val="00F43305"/>
    <w:rsid w:val="00F6096C"/>
    <w:rsid w:val="00F92385"/>
    <w:rsid w:val="00F92A32"/>
    <w:rsid w:val="00FB0CB7"/>
    <w:rsid w:val="00FD3520"/>
    <w:rsid w:val="00FD580F"/>
    <w:rsid w:val="00FF4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586D"/>
  <w15:docId w15:val="{FC71F56A-2011-4DBB-AB92-CBAD0895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AAD"/>
    <w:pPr>
      <w:spacing w:after="200" w:line="288" w:lineRule="auto"/>
    </w:pPr>
    <w:rPr>
      <w:rFonts w:eastAsiaTheme="minorEastAsia"/>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0FCE"/>
    <w:pPr>
      <w:ind w:left="720"/>
      <w:contextualSpacing/>
    </w:pPr>
  </w:style>
  <w:style w:type="character" w:styleId="a4">
    <w:name w:val="Hyperlink"/>
    <w:basedOn w:val="a0"/>
    <w:uiPriority w:val="99"/>
    <w:unhideWhenUsed/>
    <w:rsid w:val="00E90FCE"/>
    <w:rPr>
      <w:color w:val="0563C1" w:themeColor="hyperlink"/>
      <w:u w:val="single"/>
    </w:rPr>
  </w:style>
  <w:style w:type="character" w:styleId="a5">
    <w:name w:val="FollowedHyperlink"/>
    <w:basedOn w:val="a0"/>
    <w:uiPriority w:val="99"/>
    <w:semiHidden/>
    <w:unhideWhenUsed/>
    <w:rsid w:val="004B0E2F"/>
    <w:rPr>
      <w:color w:val="954F72" w:themeColor="followedHyperlink"/>
      <w:u w:val="single"/>
    </w:rPr>
  </w:style>
  <w:style w:type="paragraph" w:styleId="a6">
    <w:name w:val="Normal (Web)"/>
    <w:basedOn w:val="a"/>
    <w:unhideWhenUsed/>
    <w:rsid w:val="0025786A"/>
    <w:pPr>
      <w:spacing w:before="100" w:beforeAutospacing="1" w:after="100" w:afterAutospacing="1" w:line="240" w:lineRule="auto"/>
    </w:pPr>
    <w:rPr>
      <w:rFonts w:ascii="Calibri" w:eastAsiaTheme="minorHAnsi" w:hAnsi="Calibri" w:cs="Calibri"/>
      <w:sz w:val="22"/>
      <w:szCs w:val="22"/>
      <w:lang w:eastAsia="ru-RU"/>
    </w:rPr>
  </w:style>
  <w:style w:type="table" w:customStyle="1" w:styleId="1">
    <w:name w:val="Сетка таблицы1"/>
    <w:basedOn w:val="a1"/>
    <w:next w:val="a7"/>
    <w:uiPriority w:val="39"/>
    <w:rsid w:val="00512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512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011CCC"/>
    <w:rPr>
      <w:color w:val="605E5C"/>
      <w:shd w:val="clear" w:color="auto" w:fill="E1DFDD"/>
    </w:rPr>
  </w:style>
  <w:style w:type="paragraph" w:styleId="a8">
    <w:name w:val="Balloon Text"/>
    <w:basedOn w:val="a"/>
    <w:link w:val="a9"/>
    <w:uiPriority w:val="99"/>
    <w:semiHidden/>
    <w:unhideWhenUsed/>
    <w:rsid w:val="004A7E0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7E0D"/>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46213">
      <w:bodyDiv w:val="1"/>
      <w:marLeft w:val="0"/>
      <w:marRight w:val="0"/>
      <w:marTop w:val="0"/>
      <w:marBottom w:val="0"/>
      <w:divBdr>
        <w:top w:val="none" w:sz="0" w:space="0" w:color="auto"/>
        <w:left w:val="none" w:sz="0" w:space="0" w:color="auto"/>
        <w:bottom w:val="none" w:sz="0" w:space="0" w:color="auto"/>
        <w:right w:val="none" w:sz="0" w:space="0" w:color="auto"/>
      </w:divBdr>
    </w:div>
    <w:div w:id="200896104">
      <w:bodyDiv w:val="1"/>
      <w:marLeft w:val="0"/>
      <w:marRight w:val="0"/>
      <w:marTop w:val="0"/>
      <w:marBottom w:val="0"/>
      <w:divBdr>
        <w:top w:val="none" w:sz="0" w:space="0" w:color="auto"/>
        <w:left w:val="none" w:sz="0" w:space="0" w:color="auto"/>
        <w:bottom w:val="none" w:sz="0" w:space="0" w:color="auto"/>
        <w:right w:val="none" w:sz="0" w:space="0" w:color="auto"/>
      </w:divBdr>
    </w:div>
    <w:div w:id="667564137">
      <w:bodyDiv w:val="1"/>
      <w:marLeft w:val="0"/>
      <w:marRight w:val="0"/>
      <w:marTop w:val="0"/>
      <w:marBottom w:val="0"/>
      <w:divBdr>
        <w:top w:val="none" w:sz="0" w:space="0" w:color="auto"/>
        <w:left w:val="none" w:sz="0" w:space="0" w:color="auto"/>
        <w:bottom w:val="none" w:sz="0" w:space="0" w:color="auto"/>
        <w:right w:val="none" w:sz="0" w:space="0" w:color="auto"/>
      </w:divBdr>
    </w:div>
    <w:div w:id="1246307652">
      <w:bodyDiv w:val="1"/>
      <w:marLeft w:val="0"/>
      <w:marRight w:val="0"/>
      <w:marTop w:val="0"/>
      <w:marBottom w:val="0"/>
      <w:divBdr>
        <w:top w:val="none" w:sz="0" w:space="0" w:color="auto"/>
        <w:left w:val="none" w:sz="0" w:space="0" w:color="auto"/>
        <w:bottom w:val="none" w:sz="0" w:space="0" w:color="auto"/>
        <w:right w:val="none" w:sz="0" w:space="0" w:color="auto"/>
      </w:divBdr>
    </w:div>
    <w:div w:id="1343119707">
      <w:bodyDiv w:val="1"/>
      <w:marLeft w:val="0"/>
      <w:marRight w:val="0"/>
      <w:marTop w:val="0"/>
      <w:marBottom w:val="0"/>
      <w:divBdr>
        <w:top w:val="none" w:sz="0" w:space="0" w:color="auto"/>
        <w:left w:val="none" w:sz="0" w:space="0" w:color="auto"/>
        <w:bottom w:val="none" w:sz="0" w:space="0" w:color="auto"/>
        <w:right w:val="none" w:sz="0" w:space="0" w:color="auto"/>
      </w:divBdr>
    </w:div>
    <w:div w:id="1777208515">
      <w:bodyDiv w:val="1"/>
      <w:marLeft w:val="0"/>
      <w:marRight w:val="0"/>
      <w:marTop w:val="0"/>
      <w:marBottom w:val="0"/>
      <w:divBdr>
        <w:top w:val="none" w:sz="0" w:space="0" w:color="auto"/>
        <w:left w:val="none" w:sz="0" w:space="0" w:color="auto"/>
        <w:bottom w:val="none" w:sz="0" w:space="0" w:color="auto"/>
        <w:right w:val="none" w:sz="0" w:space="0" w:color="auto"/>
      </w:divBdr>
    </w:div>
    <w:div w:id="192120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gnivc.ru/webinar/953952/" TargetMode="External"/><Relationship Id="rId11" Type="http://schemas.openxmlformats.org/officeDocument/2006/relationships/fontTable" Target="fontTable.xml"/><Relationship Id="rId5" Type="http://schemas.openxmlformats.org/officeDocument/2006/relationships/hyperlink" Target="https://education.gnivc.ru/webinar/953952/"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2508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Байсаров Антон Геннадьевич</dc:creator>
  <cp:lastModifiedBy>Администрация Перелюбского района</cp:lastModifiedBy>
  <cp:revision>4</cp:revision>
  <cp:lastPrinted>2022-01-20T09:59:00Z</cp:lastPrinted>
  <dcterms:created xsi:type="dcterms:W3CDTF">2022-05-25T04:48:00Z</dcterms:created>
  <dcterms:modified xsi:type="dcterms:W3CDTF">2022-05-25T09:29:00Z</dcterms:modified>
</cp:coreProperties>
</file>