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AAB" w:rsidRPr="00E70AAB" w:rsidRDefault="00E70AAB" w:rsidP="00E70AAB">
      <w:pPr>
        <w:shd w:val="clear" w:color="auto" w:fill="FFFFFF"/>
        <w:spacing w:after="0" w:line="312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333333"/>
          <w:spacing w:val="-8"/>
          <w:sz w:val="42"/>
          <w:szCs w:val="42"/>
        </w:rPr>
      </w:pPr>
      <w:r w:rsidRPr="00E70AAB">
        <w:rPr>
          <w:rFonts w:ascii="inherit" w:eastAsia="Times New Roman" w:hAnsi="inherit" w:cs="Times New Roman"/>
          <w:b/>
          <w:bCs/>
          <w:i/>
          <w:iCs/>
          <w:color w:val="000000"/>
          <w:spacing w:val="-8"/>
          <w:sz w:val="42"/>
          <w:szCs w:val="42"/>
          <w:bdr w:val="none" w:sz="0" w:space="0" w:color="auto" w:frame="1"/>
        </w:rPr>
        <w:t>О соблюдении правил безопасного поведения в жаркую погоду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Опасность сильной жары заключается в тепловом перегревании человека, </w:t>
      </w:r>
      <w:proofErr w:type="spellStart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т.е</w:t>
      </w:r>
      <w:proofErr w:type="spellEnd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угрозе повышения температуры тела выше 37,10</w:t>
      </w:r>
      <w:proofErr w:type="gramStart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</w:t>
      </w:r>
      <w:proofErr w:type="gramEnd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или нарушении теплового обмена – приближении температуры тела 38,80С.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 связи с установлением повышенной температуры атмосферного воздуха на территории Саратовской области и с целью профилактики теплового удара, Северо-Восточный территориальный отдел Управления Федеральной службы по надзору в сфере защиты прав потребителей и благополучия человека по Саратовской области рекомендует выполнять следующие мероприятия: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Стараться как можно меньше находиться под прямыми солнечными лучами.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Носить светлую воздухопроницаемую одежду (желательно из хлопка, льна) с головным убором.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Соблюдать питьевой режим (употреблять не меньше 2-2,5 литров воды в сутки.</w:t>
      </w:r>
      <w:proofErr w:type="gramEnd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</w:t>
      </w:r>
      <w:proofErr w:type="gramStart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Вместе с этим необходимо помнить, что увеличивать количество потребления воды не стоит людям с заболеваниями почек и сердечно-сосудистой системы).</w:t>
      </w:r>
      <w:proofErr w:type="gramEnd"/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Употреблять менее калорийную пищу (отказаться от жирной пищи, а потребление мяса свести к минимуму, лучше всего его заменить рыбой или морепродуктами.</w:t>
      </w:r>
      <w:proofErr w:type="gramEnd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</w:t>
      </w:r>
      <w:proofErr w:type="gramStart"/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Необходимо предусмотреть снижение количества копченых, жареных, и скоропортящихся продуктов питания).</w:t>
      </w:r>
      <w:proofErr w:type="gramEnd"/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Приемы пищи желательно исключить в самое жаркое время дня, перенеся их на утро и вечер. Необходимо особо строго соблюдать гигиенические и технологические требования приготовления блюд и хранения пищи.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В наиболее активные солнечные часы с 12.00 до 16.00 необходимо защищать все участки тела от попадания солнечных лучей, используя закрытую одежду и солнцезащитные кремы.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Не употреблять алкоголь – это приведет к общему ухудшению состояния организма.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Свести к минимуму использование декоративной косметики: наша кожа в жару усиленно дышит и потеет, тем самым, снижая температуру нашего тела. Закупорка пор может привести к перегреву организма.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По возможности принимать прохладный душ несколько раз в день.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Не заниматься активным спортом при температуре выше 250С.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Купание и водные процедуры на открытом воздухе проводить только в местах, отведенных и оборудованных для этих целей, с соблюдением правил организации купания.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Стараться сохранять эмоциональное спокойствие, так как любое перевозбуждение усиливает риск возникновения теплового или солнечного удара.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При появлении признаков теплового поражения (общая усталость, головная боль, нарушение сознания, покраснение или побледнение лица, сухость слизистых оболочек, сильная жажда, ненормальный пульс):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Медленно выпить много воды (слегка подсоленной).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· Охладить тело (погружение рук и ног в холодную воду способствует снижению температуры тела).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Отдохнуть в тени.</w:t>
      </w:r>
    </w:p>
    <w:p w:rsidR="00E70AAB" w:rsidRPr="00E70AAB" w:rsidRDefault="00E70AAB" w:rsidP="00E70A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E70AAB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· При ухудшающемся самочувствии необходимо незамедлительно обратиться за квалифицированной медицинской помощью в лечебно-профилактическое учреждение.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AAB"/>
    <w:rsid w:val="005C76B3"/>
    <w:rsid w:val="00E7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70A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0A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70AAB"/>
    <w:rPr>
      <w:b/>
      <w:bCs/>
    </w:rPr>
  </w:style>
  <w:style w:type="paragraph" w:styleId="a4">
    <w:name w:val="Normal (Web)"/>
    <w:basedOn w:val="a"/>
    <w:uiPriority w:val="99"/>
    <w:semiHidden/>
    <w:unhideWhenUsed/>
    <w:rsid w:val="00E7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70A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70A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70AAB"/>
    <w:rPr>
      <w:b/>
      <w:bCs/>
    </w:rPr>
  </w:style>
  <w:style w:type="paragraph" w:styleId="a4">
    <w:name w:val="Normal (Web)"/>
    <w:basedOn w:val="a"/>
    <w:uiPriority w:val="99"/>
    <w:semiHidden/>
    <w:unhideWhenUsed/>
    <w:rsid w:val="00E70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2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2020-07-17T07:09:00Z</dcterms:created>
  <dcterms:modified xsi:type="dcterms:W3CDTF">2020-07-17T07:10:00Z</dcterms:modified>
</cp:coreProperties>
</file>