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E56" w:rsidRDefault="00450E56" w:rsidP="00450E56">
      <w:pPr>
        <w:ind w:firstLine="708"/>
        <w:jc w:val="center"/>
        <w:rPr>
          <w:rFonts w:eastAsia="Calibri"/>
          <w:b/>
          <w:bCs/>
          <w:sz w:val="28"/>
          <w:szCs w:val="28"/>
          <w:lang w:eastAsia="en-US"/>
        </w:rPr>
      </w:pPr>
      <w:r w:rsidRPr="006F32D2">
        <w:rPr>
          <w:rFonts w:eastAsia="Calibri"/>
          <w:b/>
          <w:bCs/>
          <w:sz w:val="28"/>
          <w:szCs w:val="28"/>
          <w:lang w:eastAsia="en-US"/>
        </w:rPr>
        <w:t xml:space="preserve">Памятка </w:t>
      </w:r>
    </w:p>
    <w:p w:rsidR="00450E56" w:rsidRDefault="00450E56" w:rsidP="00450E56">
      <w:pPr>
        <w:ind w:firstLine="708"/>
        <w:jc w:val="center"/>
        <w:rPr>
          <w:rFonts w:eastAsia="Calibri"/>
          <w:b/>
          <w:bCs/>
          <w:sz w:val="28"/>
          <w:szCs w:val="28"/>
          <w:lang w:eastAsia="en-US"/>
        </w:rPr>
      </w:pPr>
      <w:r w:rsidRPr="006F32D2">
        <w:rPr>
          <w:rFonts w:eastAsia="Calibri"/>
          <w:b/>
          <w:bCs/>
          <w:sz w:val="28"/>
          <w:szCs w:val="28"/>
          <w:lang w:eastAsia="en-US"/>
        </w:rPr>
        <w:t xml:space="preserve">для включения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в Саратовской области </w:t>
      </w:r>
      <w:proofErr w:type="gramStart"/>
      <w:r w:rsidRPr="006F32D2">
        <w:rPr>
          <w:rFonts w:eastAsia="Calibri"/>
          <w:b/>
          <w:bCs/>
          <w:sz w:val="28"/>
          <w:szCs w:val="28"/>
          <w:lang w:eastAsia="en-US"/>
        </w:rPr>
        <w:t xml:space="preserve">( </w:t>
      </w:r>
      <w:proofErr w:type="gramEnd"/>
      <w:r w:rsidRPr="006F32D2">
        <w:rPr>
          <w:rFonts w:eastAsia="Calibri"/>
          <w:b/>
          <w:bCs/>
          <w:sz w:val="28"/>
          <w:szCs w:val="28"/>
          <w:lang w:eastAsia="en-US"/>
        </w:rPr>
        <w:t>далее – список)</w:t>
      </w:r>
    </w:p>
    <w:p w:rsidR="00450E56" w:rsidRPr="006F32D2" w:rsidRDefault="00450E56" w:rsidP="00450E56">
      <w:pPr>
        <w:ind w:firstLine="708"/>
        <w:jc w:val="center"/>
        <w:rPr>
          <w:rFonts w:eastAsia="Calibri"/>
          <w:b/>
          <w:bCs/>
          <w:sz w:val="28"/>
          <w:szCs w:val="28"/>
          <w:lang w:eastAsia="en-US"/>
        </w:rPr>
      </w:pPr>
    </w:p>
    <w:p w:rsidR="00450E56" w:rsidRPr="006F32D2" w:rsidRDefault="00450E56" w:rsidP="00450E56">
      <w:pPr>
        <w:tabs>
          <w:tab w:val="left" w:pos="851"/>
        </w:tabs>
        <w:jc w:val="both"/>
        <w:rPr>
          <w:rFonts w:eastAsia="Calibri"/>
          <w:sz w:val="28"/>
          <w:szCs w:val="28"/>
          <w:lang w:eastAsia="en-US"/>
        </w:rPr>
      </w:pPr>
      <w:r w:rsidRPr="00F10925">
        <w:rPr>
          <w:rFonts w:eastAsia="Calibri"/>
          <w:sz w:val="28"/>
          <w:szCs w:val="28"/>
          <w:lang w:eastAsia="en-US"/>
        </w:rPr>
        <w:tab/>
      </w:r>
      <w:r w:rsidRPr="00256086">
        <w:rPr>
          <w:rFonts w:eastAsia="Calibri"/>
          <w:b/>
          <w:sz w:val="28"/>
          <w:szCs w:val="28"/>
          <w:u w:val="single"/>
          <w:lang w:eastAsia="en-US"/>
        </w:rPr>
        <w:t>Для включения в список необходимо</w:t>
      </w:r>
      <w:r>
        <w:rPr>
          <w:rFonts w:eastAsia="Calibri"/>
          <w:sz w:val="28"/>
          <w:szCs w:val="28"/>
          <w:lang w:eastAsia="en-US"/>
        </w:rPr>
        <w:t xml:space="preserve"> предоставить </w:t>
      </w:r>
      <w:r w:rsidRPr="00256086">
        <w:rPr>
          <w:rFonts w:eastAsia="Calibri"/>
          <w:b/>
          <w:sz w:val="28"/>
          <w:szCs w:val="28"/>
          <w:u w:val="single"/>
          <w:lang w:eastAsia="en-US"/>
        </w:rPr>
        <w:t>заявление</w:t>
      </w:r>
      <w:r>
        <w:rPr>
          <w:rFonts w:eastAsia="Calibri"/>
          <w:sz w:val="28"/>
          <w:szCs w:val="28"/>
          <w:lang w:eastAsia="en-US"/>
        </w:rPr>
        <w:t xml:space="preserve"> и </w:t>
      </w:r>
      <w:r w:rsidRPr="00256086">
        <w:rPr>
          <w:rFonts w:eastAsia="Calibri"/>
          <w:b/>
          <w:sz w:val="28"/>
          <w:szCs w:val="28"/>
          <w:u w:val="single"/>
          <w:lang w:eastAsia="en-US"/>
        </w:rPr>
        <w:t>перечень документов</w:t>
      </w:r>
      <w:r>
        <w:rPr>
          <w:rFonts w:eastAsia="Calibri"/>
          <w:sz w:val="28"/>
          <w:szCs w:val="28"/>
          <w:lang w:eastAsia="en-US"/>
        </w:rPr>
        <w:t>, утвержденный</w:t>
      </w:r>
      <w:r w:rsidRPr="00F10925">
        <w:rPr>
          <w:rFonts w:eastAsia="Calibri"/>
          <w:sz w:val="28"/>
          <w:szCs w:val="28"/>
          <w:lang w:eastAsia="en-US"/>
        </w:rPr>
        <w:t xml:space="preserve"> Постановлением Правительства Российской Федераци</w:t>
      </w:r>
      <w:r>
        <w:rPr>
          <w:rFonts w:eastAsia="Calibri"/>
          <w:sz w:val="28"/>
          <w:szCs w:val="28"/>
          <w:lang w:eastAsia="en-US"/>
        </w:rPr>
        <w:t xml:space="preserve">и </w:t>
      </w:r>
      <w:r w:rsidRPr="006F32D2">
        <w:rPr>
          <w:rFonts w:eastAsia="Calibri"/>
          <w:sz w:val="28"/>
          <w:szCs w:val="28"/>
          <w:lang w:eastAsia="en-US"/>
        </w:rPr>
        <w:t>от 4 апреля 2019 года № 397-П.</w:t>
      </w:r>
    </w:p>
    <w:p w:rsidR="00450E56" w:rsidRPr="00F10925" w:rsidRDefault="00450E56" w:rsidP="00450E56">
      <w:pPr>
        <w:ind w:firstLine="708"/>
        <w:jc w:val="both"/>
        <w:rPr>
          <w:rFonts w:eastAsia="Calibri"/>
          <w:sz w:val="28"/>
          <w:szCs w:val="28"/>
          <w:lang w:eastAsia="en-US"/>
        </w:rPr>
      </w:pPr>
      <w:r w:rsidRPr="00F10925">
        <w:rPr>
          <w:rFonts w:eastAsia="Calibri"/>
          <w:sz w:val="28"/>
          <w:szCs w:val="28"/>
          <w:lang w:eastAsia="en-US"/>
        </w:rPr>
        <w:t xml:space="preserve">В заявлении </w:t>
      </w:r>
      <w:r>
        <w:rPr>
          <w:rFonts w:eastAsia="Calibri"/>
          <w:sz w:val="28"/>
          <w:szCs w:val="28"/>
          <w:lang w:eastAsia="en-US"/>
        </w:rPr>
        <w:t>указываются следующие сведения:</w:t>
      </w:r>
    </w:p>
    <w:p w:rsidR="00450E56" w:rsidRPr="00F10925" w:rsidRDefault="00450E56" w:rsidP="00450E56">
      <w:pPr>
        <w:jc w:val="both"/>
        <w:rPr>
          <w:rFonts w:eastAsia="Calibri"/>
          <w:sz w:val="28"/>
          <w:szCs w:val="28"/>
          <w:lang w:eastAsia="en-US"/>
        </w:rPr>
      </w:pPr>
      <w:r w:rsidRPr="00F10925">
        <w:rPr>
          <w:rFonts w:eastAsia="Calibri"/>
          <w:sz w:val="28"/>
          <w:szCs w:val="28"/>
          <w:lang w:eastAsia="en-US"/>
        </w:rPr>
        <w:t>- фамилия, имя, отчество (при наличии);</w:t>
      </w:r>
    </w:p>
    <w:p w:rsidR="00450E56" w:rsidRPr="00F10925" w:rsidRDefault="00450E56" w:rsidP="00450E56">
      <w:pPr>
        <w:jc w:val="both"/>
        <w:rPr>
          <w:rFonts w:eastAsia="Calibri"/>
          <w:sz w:val="28"/>
          <w:szCs w:val="28"/>
          <w:lang w:eastAsia="en-US"/>
        </w:rPr>
      </w:pPr>
      <w:r w:rsidRPr="00F10925">
        <w:rPr>
          <w:rFonts w:eastAsia="Calibri"/>
          <w:sz w:val="28"/>
          <w:szCs w:val="28"/>
          <w:lang w:eastAsia="en-US"/>
        </w:rPr>
        <w:t>- число, месяц и год рождения;</w:t>
      </w:r>
    </w:p>
    <w:p w:rsidR="00450E56" w:rsidRPr="00F10925" w:rsidRDefault="00450E56" w:rsidP="00450E56">
      <w:pPr>
        <w:jc w:val="both"/>
        <w:rPr>
          <w:rFonts w:eastAsia="Calibri"/>
          <w:sz w:val="28"/>
          <w:szCs w:val="28"/>
          <w:lang w:eastAsia="en-US"/>
        </w:rPr>
      </w:pPr>
      <w:r w:rsidRPr="00F10925">
        <w:rPr>
          <w:rFonts w:eastAsia="Calibri"/>
          <w:sz w:val="28"/>
          <w:szCs w:val="28"/>
          <w:lang w:eastAsia="en-US"/>
        </w:rPr>
        <w:t>- 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450E56" w:rsidRPr="00F10925" w:rsidRDefault="00450E56" w:rsidP="00450E56">
      <w:pPr>
        <w:jc w:val="both"/>
        <w:rPr>
          <w:rFonts w:eastAsia="Calibri"/>
          <w:sz w:val="28"/>
          <w:szCs w:val="28"/>
          <w:lang w:eastAsia="en-US"/>
        </w:rPr>
      </w:pPr>
      <w:r w:rsidRPr="00F10925">
        <w:rPr>
          <w:rFonts w:eastAsia="Calibri"/>
          <w:sz w:val="28"/>
          <w:szCs w:val="28"/>
          <w:lang w:eastAsia="en-US"/>
        </w:rPr>
        <w:t>- сведения об утрате (отсутствии) попечения родителей (единственного родителя);</w:t>
      </w:r>
    </w:p>
    <w:p w:rsidR="00450E56" w:rsidRPr="00F10925" w:rsidRDefault="00450E56" w:rsidP="00450E56">
      <w:pPr>
        <w:jc w:val="both"/>
        <w:rPr>
          <w:rFonts w:eastAsia="Calibri"/>
          <w:sz w:val="28"/>
          <w:szCs w:val="28"/>
          <w:lang w:eastAsia="en-US"/>
        </w:rPr>
      </w:pPr>
      <w:r w:rsidRPr="00F10925">
        <w:rPr>
          <w:rFonts w:eastAsia="Calibri"/>
          <w:sz w:val="28"/>
          <w:szCs w:val="28"/>
          <w:lang w:eastAsia="en-US"/>
        </w:rPr>
        <w:t>- сведения о регистрации лица, подлежащего включению в список, по месту жительства и (или) месту пребывания на территории субъекта Российской Федерации, в котором формируется список (при наличии);</w:t>
      </w:r>
    </w:p>
    <w:p w:rsidR="00450E56" w:rsidRPr="00F10925" w:rsidRDefault="00450E56" w:rsidP="00450E56">
      <w:pPr>
        <w:jc w:val="both"/>
        <w:rPr>
          <w:rFonts w:eastAsia="Calibri"/>
          <w:sz w:val="28"/>
          <w:szCs w:val="28"/>
          <w:lang w:eastAsia="en-US"/>
        </w:rPr>
      </w:pPr>
      <w:r w:rsidRPr="00F10925">
        <w:rPr>
          <w:rFonts w:eastAsia="Calibri"/>
          <w:sz w:val="28"/>
          <w:szCs w:val="28"/>
          <w:lang w:eastAsia="en-US"/>
        </w:rPr>
        <w:t>- сведения о наличии или отсутствии права собственности на жилое помещение, или права пользования жилым помещением по договору социального найма, или права пользования жилым помещением в качестве члена семьи нанимателя по договору социального найма;</w:t>
      </w:r>
    </w:p>
    <w:p w:rsidR="00450E56" w:rsidRPr="00F10925" w:rsidRDefault="00450E56" w:rsidP="00450E56">
      <w:pPr>
        <w:jc w:val="both"/>
        <w:rPr>
          <w:rFonts w:eastAsia="Calibri"/>
          <w:sz w:val="28"/>
          <w:szCs w:val="28"/>
          <w:lang w:eastAsia="en-US"/>
        </w:rPr>
      </w:pPr>
      <w:r w:rsidRPr="00F10925">
        <w:rPr>
          <w:rFonts w:eastAsia="Calibri"/>
          <w:sz w:val="28"/>
          <w:szCs w:val="28"/>
          <w:lang w:eastAsia="en-US"/>
        </w:rPr>
        <w:t>- сведения о факте признания невозможности проживания в ранее занимаемом жилом помещении (при наличии);</w:t>
      </w:r>
    </w:p>
    <w:p w:rsidR="00450E56" w:rsidRPr="00F10925" w:rsidRDefault="00450E56" w:rsidP="00450E56">
      <w:pPr>
        <w:jc w:val="both"/>
        <w:rPr>
          <w:rFonts w:eastAsia="Calibri"/>
          <w:sz w:val="28"/>
          <w:szCs w:val="28"/>
          <w:lang w:eastAsia="en-US"/>
        </w:rPr>
      </w:pPr>
      <w:r w:rsidRPr="00F10925">
        <w:rPr>
          <w:rFonts w:eastAsia="Calibri"/>
          <w:sz w:val="28"/>
          <w:szCs w:val="28"/>
          <w:lang w:eastAsia="en-US"/>
        </w:rPr>
        <w:t>- сведения о месте проживания лица, подлежащего включению в список;</w:t>
      </w:r>
    </w:p>
    <w:p w:rsidR="00450E56" w:rsidRPr="00F10925" w:rsidRDefault="00450E56" w:rsidP="00450E56">
      <w:pPr>
        <w:jc w:val="both"/>
        <w:rPr>
          <w:rFonts w:eastAsia="Calibri"/>
          <w:sz w:val="28"/>
          <w:szCs w:val="28"/>
          <w:lang w:eastAsia="en-US"/>
        </w:rPr>
      </w:pPr>
      <w:r w:rsidRPr="00F10925">
        <w:rPr>
          <w:rFonts w:eastAsia="Calibri"/>
          <w:sz w:val="28"/>
          <w:szCs w:val="28"/>
          <w:lang w:eastAsia="en-US"/>
        </w:rPr>
        <w:t>- сведения о приобретении полной дееспособности до достижения возраста 18 лет;</w:t>
      </w:r>
    </w:p>
    <w:p w:rsidR="00450E56" w:rsidRPr="00F10925" w:rsidRDefault="00450E56" w:rsidP="00450E56">
      <w:pPr>
        <w:jc w:val="both"/>
        <w:rPr>
          <w:rFonts w:eastAsia="Calibri"/>
          <w:sz w:val="28"/>
          <w:szCs w:val="28"/>
          <w:lang w:eastAsia="en-US"/>
        </w:rPr>
      </w:pPr>
      <w:r w:rsidRPr="00F10925">
        <w:rPr>
          <w:rFonts w:eastAsia="Calibri"/>
          <w:sz w:val="28"/>
          <w:szCs w:val="28"/>
          <w:lang w:eastAsia="en-US"/>
        </w:rPr>
        <w:t>- сведения о страховом номере индивидуального лицевого счета (СНИЛС);</w:t>
      </w:r>
    </w:p>
    <w:p w:rsidR="00450E56" w:rsidRDefault="00450E56" w:rsidP="00450E56">
      <w:pPr>
        <w:jc w:val="both"/>
        <w:rPr>
          <w:rFonts w:eastAsia="Calibri"/>
          <w:sz w:val="28"/>
          <w:szCs w:val="28"/>
          <w:lang w:eastAsia="en-US"/>
        </w:rPr>
      </w:pPr>
      <w:proofErr w:type="gramStart"/>
      <w:r w:rsidRPr="00F10925">
        <w:rPr>
          <w:rFonts w:eastAsia="Calibri"/>
          <w:sz w:val="28"/>
          <w:szCs w:val="28"/>
          <w:lang w:eastAsia="en-US"/>
        </w:rPr>
        <w:t>контактные данные (номер телефона, адрес электронной почты (при наличии).</w:t>
      </w:r>
      <w:proofErr w:type="gramEnd"/>
    </w:p>
    <w:p w:rsidR="00450E56" w:rsidRPr="006F32D2" w:rsidRDefault="00450E56" w:rsidP="00450E56">
      <w:pPr>
        <w:jc w:val="both"/>
        <w:rPr>
          <w:rFonts w:eastAsia="Calibri"/>
          <w:sz w:val="28"/>
          <w:szCs w:val="28"/>
          <w:u w:val="single"/>
          <w:lang w:eastAsia="en-US"/>
        </w:rPr>
      </w:pPr>
      <w:r>
        <w:rPr>
          <w:rFonts w:eastAsia="Calibri"/>
          <w:sz w:val="28"/>
          <w:szCs w:val="28"/>
          <w:lang w:eastAsia="en-US"/>
        </w:rPr>
        <w:tab/>
      </w:r>
      <w:r w:rsidRPr="006F32D2">
        <w:rPr>
          <w:rFonts w:eastAsia="Calibri"/>
          <w:sz w:val="28"/>
          <w:szCs w:val="28"/>
          <w:u w:val="single"/>
          <w:lang w:eastAsia="en-US"/>
        </w:rPr>
        <w:t>К заявлению о включении в список заявителем прилагаются следующие документы:</w:t>
      </w:r>
    </w:p>
    <w:p w:rsidR="00450E56" w:rsidRPr="002E1540" w:rsidRDefault="00450E56" w:rsidP="00450E56">
      <w:pPr>
        <w:pStyle w:val="ConsPlusNormal"/>
        <w:spacing w:before="220"/>
        <w:ind w:firstLine="540"/>
        <w:jc w:val="both"/>
        <w:rPr>
          <w:rFonts w:ascii="Times New Roman" w:hAnsi="Times New Roman" w:cs="Times New Roman"/>
          <w:sz w:val="28"/>
          <w:szCs w:val="28"/>
        </w:rPr>
      </w:pPr>
      <w:bookmarkStart w:id="0" w:name="P90"/>
      <w:bookmarkEnd w:id="0"/>
      <w:r w:rsidRPr="002E1540">
        <w:rPr>
          <w:rFonts w:ascii="Times New Roman" w:hAnsi="Times New Roman" w:cs="Times New Roman"/>
          <w:sz w:val="28"/>
          <w:szCs w:val="28"/>
        </w:rPr>
        <w:t>копия свидетельства о рождении;</w:t>
      </w:r>
    </w:p>
    <w:p w:rsidR="00450E56" w:rsidRPr="002E1540" w:rsidRDefault="00450E56" w:rsidP="00450E56">
      <w:pPr>
        <w:pStyle w:val="ConsPlusNormal"/>
        <w:spacing w:before="220"/>
        <w:ind w:firstLine="540"/>
        <w:jc w:val="both"/>
        <w:rPr>
          <w:rFonts w:ascii="Times New Roman" w:hAnsi="Times New Roman" w:cs="Times New Roman"/>
          <w:sz w:val="28"/>
          <w:szCs w:val="28"/>
        </w:rPr>
      </w:pPr>
      <w:r w:rsidRPr="002E1540">
        <w:rPr>
          <w:rFonts w:ascii="Times New Roman" w:hAnsi="Times New Roman" w:cs="Times New Roman"/>
          <w:sz w:val="28"/>
          <w:szCs w:val="28"/>
        </w:rPr>
        <w:t>копия паспорта гражданина Российской Федерации;</w:t>
      </w:r>
    </w:p>
    <w:p w:rsidR="00450E56" w:rsidRPr="002E1540" w:rsidRDefault="00450E56" w:rsidP="00450E56">
      <w:pPr>
        <w:pStyle w:val="ConsPlusNormal"/>
        <w:spacing w:before="220"/>
        <w:ind w:firstLine="540"/>
        <w:jc w:val="both"/>
        <w:rPr>
          <w:rFonts w:ascii="Times New Roman" w:hAnsi="Times New Roman" w:cs="Times New Roman"/>
          <w:sz w:val="28"/>
          <w:szCs w:val="28"/>
        </w:rPr>
      </w:pPr>
      <w:r w:rsidRPr="002E1540">
        <w:rPr>
          <w:rFonts w:ascii="Times New Roman" w:hAnsi="Times New Roman" w:cs="Times New Roman"/>
          <w:sz w:val="28"/>
          <w:szCs w:val="28"/>
        </w:rPr>
        <w:t xml:space="preserve">копия договора социального найма жилого помещения или иные </w:t>
      </w:r>
      <w:r w:rsidRPr="002E1540">
        <w:rPr>
          <w:rFonts w:ascii="Times New Roman" w:hAnsi="Times New Roman" w:cs="Times New Roman"/>
          <w:sz w:val="28"/>
          <w:szCs w:val="28"/>
        </w:rPr>
        <w:lastRenderedPageBreak/>
        <w:t>документы, подтверждающие право пользования жилым помещением на условиях социального найма (при наличии);</w:t>
      </w:r>
    </w:p>
    <w:p w:rsidR="00450E56" w:rsidRPr="002E1540" w:rsidRDefault="00450E56" w:rsidP="00450E56">
      <w:pPr>
        <w:pStyle w:val="ConsPlusNormal"/>
        <w:spacing w:before="220"/>
        <w:ind w:firstLine="540"/>
        <w:jc w:val="both"/>
        <w:rPr>
          <w:rFonts w:ascii="Times New Roman" w:hAnsi="Times New Roman" w:cs="Times New Roman"/>
          <w:sz w:val="28"/>
          <w:szCs w:val="28"/>
        </w:rPr>
      </w:pPr>
      <w:r w:rsidRPr="002E1540">
        <w:rPr>
          <w:rFonts w:ascii="Times New Roman" w:hAnsi="Times New Roman" w:cs="Times New Roman"/>
          <w:sz w:val="28"/>
          <w:szCs w:val="28"/>
        </w:rPr>
        <w:t>копия документа, подтверждающего полномочия законного представителя;</w:t>
      </w:r>
    </w:p>
    <w:p w:rsidR="00450E56" w:rsidRPr="002E1540" w:rsidRDefault="00450E56" w:rsidP="00450E56">
      <w:pPr>
        <w:pStyle w:val="ConsPlusNormal"/>
        <w:spacing w:before="220"/>
        <w:ind w:firstLine="540"/>
        <w:jc w:val="both"/>
        <w:rPr>
          <w:rFonts w:ascii="Times New Roman" w:hAnsi="Times New Roman" w:cs="Times New Roman"/>
          <w:sz w:val="28"/>
          <w:szCs w:val="28"/>
        </w:rPr>
      </w:pPr>
      <w:r w:rsidRPr="002E1540">
        <w:rPr>
          <w:rFonts w:ascii="Times New Roman" w:hAnsi="Times New Roman" w:cs="Times New Roman"/>
          <w:sz w:val="28"/>
          <w:szCs w:val="28"/>
        </w:rPr>
        <w:t>копия документа, подтверждающего утрату (отсутствие) попечения родителей (единственного родителя);</w:t>
      </w:r>
    </w:p>
    <w:p w:rsidR="00450E56" w:rsidRPr="002E1540" w:rsidRDefault="00450E56" w:rsidP="00450E56">
      <w:pPr>
        <w:pStyle w:val="ConsPlusNormal"/>
        <w:spacing w:before="220"/>
        <w:ind w:firstLine="540"/>
        <w:jc w:val="both"/>
        <w:rPr>
          <w:rFonts w:ascii="Times New Roman" w:hAnsi="Times New Roman" w:cs="Times New Roman"/>
          <w:sz w:val="28"/>
          <w:szCs w:val="28"/>
        </w:rPr>
      </w:pPr>
      <w:bookmarkStart w:id="1" w:name="P95"/>
      <w:bookmarkEnd w:id="1"/>
      <w:r w:rsidRPr="002E1540">
        <w:rPr>
          <w:rFonts w:ascii="Times New Roman" w:hAnsi="Times New Roman" w:cs="Times New Roman"/>
          <w:sz w:val="28"/>
          <w:szCs w:val="28"/>
        </w:rPr>
        <w:t>копия доверенности представителя заявителя, оформленная в порядке, предусмотренном законодательством Российской Федерации;</w:t>
      </w:r>
    </w:p>
    <w:p w:rsidR="00450E56" w:rsidRPr="002E1540" w:rsidRDefault="00450E56" w:rsidP="00450E56">
      <w:pPr>
        <w:pStyle w:val="ConsPlusNormal"/>
        <w:spacing w:before="220"/>
        <w:ind w:firstLine="540"/>
        <w:jc w:val="both"/>
        <w:rPr>
          <w:rFonts w:ascii="Times New Roman" w:hAnsi="Times New Roman" w:cs="Times New Roman"/>
          <w:sz w:val="28"/>
          <w:szCs w:val="28"/>
        </w:rPr>
      </w:pPr>
      <w:r w:rsidRPr="002E1540">
        <w:rPr>
          <w:rFonts w:ascii="Times New Roman" w:hAnsi="Times New Roman" w:cs="Times New Roman"/>
          <w:sz w:val="28"/>
          <w:szCs w:val="28"/>
        </w:rPr>
        <w:t>документы, подтверждающие невозможность проживания в ранее занимаемом жилом помещении, выданные в порядке, установленном законодательством субъекта Российской Федерации.</w:t>
      </w:r>
    </w:p>
    <w:p w:rsidR="00450E56" w:rsidRDefault="00450E56" w:rsidP="00450E56">
      <w:pPr>
        <w:jc w:val="both"/>
        <w:rPr>
          <w:rFonts w:eastAsia="Calibri"/>
          <w:sz w:val="28"/>
          <w:szCs w:val="28"/>
          <w:lang w:eastAsia="en-US"/>
        </w:rPr>
      </w:pPr>
    </w:p>
    <w:p w:rsidR="00A97188" w:rsidRDefault="002A0EAB"/>
    <w:p w:rsidR="00450E56" w:rsidRDefault="00450E56"/>
    <w:p w:rsidR="00450E56" w:rsidRDefault="00450E56"/>
    <w:p w:rsidR="00450E56" w:rsidRDefault="00450E56"/>
    <w:p w:rsidR="00450E56" w:rsidRPr="007B43F6" w:rsidRDefault="00450E56" w:rsidP="00450E56">
      <w:pPr>
        <w:ind w:left="-5" w:right="14" w:firstLine="657"/>
        <w:contextualSpacing/>
        <w:jc w:val="both"/>
        <w:rPr>
          <w:b/>
          <w:sz w:val="28"/>
        </w:rPr>
      </w:pPr>
      <w:r w:rsidRPr="007B43F6">
        <w:rPr>
          <w:b/>
          <w:sz w:val="28"/>
        </w:rPr>
        <w:t>Порядок постановки на учет детей-сирот и детей, оставшихся без попечения родителей, а также лиц из числа подлежащих обеспечению жилыми</w:t>
      </w:r>
      <w:bookmarkStart w:id="2" w:name="_GoBack"/>
      <w:bookmarkEnd w:id="2"/>
      <w:r w:rsidRPr="007B43F6">
        <w:rPr>
          <w:b/>
          <w:sz w:val="28"/>
        </w:rPr>
        <w:t xml:space="preserve"> помещениями посредством портала «</w:t>
      </w:r>
      <w:proofErr w:type="spellStart"/>
      <w:r w:rsidRPr="007B43F6">
        <w:rPr>
          <w:b/>
          <w:sz w:val="28"/>
        </w:rPr>
        <w:t>Госуслуги</w:t>
      </w:r>
      <w:proofErr w:type="spellEnd"/>
      <w:r w:rsidRPr="007B43F6">
        <w:rPr>
          <w:b/>
          <w:sz w:val="28"/>
        </w:rPr>
        <w:t>».</w:t>
      </w:r>
    </w:p>
    <w:p w:rsidR="00450E56" w:rsidRPr="0054408E" w:rsidRDefault="00450E56" w:rsidP="00450E56">
      <w:pPr>
        <w:ind w:left="-5" w:right="14" w:firstLine="657"/>
        <w:contextualSpacing/>
        <w:jc w:val="both"/>
        <w:rPr>
          <w:sz w:val="28"/>
        </w:rPr>
      </w:pPr>
      <w:r w:rsidRPr="0054408E">
        <w:rPr>
          <w:sz w:val="28"/>
        </w:rPr>
        <w:t>В настоящее время на портале «</w:t>
      </w:r>
      <w:proofErr w:type="spellStart"/>
      <w:r w:rsidRPr="0054408E">
        <w:rPr>
          <w:sz w:val="28"/>
        </w:rPr>
        <w:t>Госуслуги</w:t>
      </w:r>
      <w:proofErr w:type="spellEnd"/>
      <w:r w:rsidRPr="0054408E">
        <w:rPr>
          <w:sz w:val="28"/>
        </w:rPr>
        <w:t>» размещена справочная информация для физических и юридических лиц о порядке оказания государственных услуг, в том числе в электронном виде.</w:t>
      </w:r>
    </w:p>
    <w:p w:rsidR="00450E56" w:rsidRDefault="00450E56" w:rsidP="00450E56">
      <w:pPr>
        <w:ind w:left="-5" w:right="14" w:firstLine="657"/>
        <w:contextualSpacing/>
        <w:jc w:val="both"/>
        <w:rPr>
          <w:sz w:val="28"/>
        </w:rPr>
      </w:pPr>
      <w:r w:rsidRPr="0054408E">
        <w:rPr>
          <w:sz w:val="28"/>
        </w:rPr>
        <w:t>Для подачи документов в электронном виде пользователю необходимо зайти в личный кабинет портала «</w:t>
      </w:r>
      <w:proofErr w:type="spellStart"/>
      <w:r w:rsidRPr="0054408E">
        <w:rPr>
          <w:sz w:val="28"/>
        </w:rPr>
        <w:t>Госуслуги</w:t>
      </w:r>
      <w:proofErr w:type="spellEnd"/>
      <w:r w:rsidRPr="0054408E">
        <w:rPr>
          <w:sz w:val="28"/>
        </w:rPr>
        <w:t xml:space="preserve">», пройти в раздел «Учет граждан, нуждающихся в жилых </w:t>
      </w:r>
      <w:r>
        <w:rPr>
          <w:noProof/>
        </w:rPr>
        <w:t>помещениях</w:t>
      </w:r>
      <w:r w:rsidRPr="0054408E">
        <w:rPr>
          <w:sz w:val="28"/>
        </w:rPr>
        <w:t xml:space="preserve"> по ссылке https://www.gosuslugi.ru/50223 (или скопировать данную ссылку в поисковую строку браузера). Затем войти в раздел «Прием документов», нажать на кнопку справа на портале «Получить услугу». При этом гражданину необходимо выбрать, является ли получатель услуги одиноким гражданином или заявление подает представитель заявителя, действующий на основании </w:t>
      </w:r>
      <w:r w:rsidRPr="0054408E">
        <w:rPr>
          <w:noProof/>
        </w:rPr>
        <w:drawing>
          <wp:inline distT="0" distB="0" distL="0" distR="0">
            <wp:extent cx="8255" cy="82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55" cy="8255"/>
                    </a:xfrm>
                    <a:prstGeom prst="rect">
                      <a:avLst/>
                    </a:prstGeom>
                    <a:noFill/>
                    <a:ln>
                      <a:noFill/>
                    </a:ln>
                  </pic:spPr>
                </pic:pic>
              </a:graphicData>
            </a:graphic>
          </wp:inline>
        </w:drawing>
      </w:r>
      <w:r w:rsidRPr="0054408E">
        <w:rPr>
          <w:sz w:val="28"/>
        </w:rPr>
        <w:t xml:space="preserve">доверенности, или заявитель представляет интересы недееспособного лица. Отметив </w:t>
      </w:r>
      <w:proofErr w:type="gramStart"/>
      <w:r w:rsidRPr="0054408E">
        <w:rPr>
          <w:sz w:val="28"/>
        </w:rPr>
        <w:t>необходимое</w:t>
      </w:r>
      <w:proofErr w:type="gramEnd"/>
      <w:r w:rsidRPr="0054408E">
        <w:rPr>
          <w:sz w:val="28"/>
        </w:rPr>
        <w:t>, гражданин переходит в следующий раздел, где необходимо заполнить форму, указав свои паспортные и контактные данные. На следующем этапе подачи заявления необходимо указать категорию гражданина, имеющего право на улучшение жилищных условий</w:t>
      </w:r>
      <w:r>
        <w:rPr>
          <w:sz w:val="28"/>
        </w:rPr>
        <w:t>:</w:t>
      </w:r>
      <w:r w:rsidRPr="0054408E">
        <w:rPr>
          <w:sz w:val="28"/>
        </w:rPr>
        <w:t xml:space="preserve"> </w:t>
      </w:r>
      <w:r w:rsidRPr="0054408E">
        <w:rPr>
          <w:noProof/>
        </w:rPr>
        <w:drawing>
          <wp:inline distT="0" distB="0" distL="0" distR="0">
            <wp:extent cx="8255" cy="82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55" cy="8255"/>
                    </a:xfrm>
                    <a:prstGeom prst="rect">
                      <a:avLst/>
                    </a:prstGeom>
                    <a:noFill/>
                    <a:ln>
                      <a:noFill/>
                    </a:ln>
                  </pic:spPr>
                </pic:pic>
              </a:graphicData>
            </a:graphic>
          </wp:inline>
        </w:drawing>
      </w:r>
      <w:r w:rsidRPr="0054408E">
        <w:rPr>
          <w:sz w:val="28"/>
        </w:rPr>
        <w:t>инвалиды Великой Отечественной войны, Герои Российской Федерации, дети-сироты и т.д., загрузить необходимые документы и завершить подачу заявления. Таким образом, с помощью портала можно подать документы на учет граждан, нуждающихся в жилых помещениях, к которым относится, в том числе и категория граждан из числа детей-сирот и детей, оставшихся без попечения родителей. Результат государственной услуги производится лично в министерстве строительства и жилищно-коммунального хозяйства области.</w:t>
      </w:r>
    </w:p>
    <w:p w:rsidR="00450E56" w:rsidRPr="00D862E4" w:rsidRDefault="00450E56" w:rsidP="00450E56">
      <w:pPr>
        <w:ind w:left="-5" w:right="14" w:firstLine="657"/>
        <w:contextualSpacing/>
        <w:jc w:val="both"/>
        <w:rPr>
          <w:sz w:val="28"/>
        </w:rPr>
      </w:pPr>
      <w:proofErr w:type="gramStart"/>
      <w:r w:rsidRPr="00D862E4">
        <w:rPr>
          <w:sz w:val="28"/>
        </w:rPr>
        <w:lastRenderedPageBreak/>
        <w:t>В заявлении лиц, указанных в пунктах 4 и 5 Правил</w:t>
      </w:r>
      <w:r>
        <w:rPr>
          <w:sz w:val="28"/>
        </w:rPr>
        <w:t xml:space="preserve"> </w:t>
      </w:r>
      <w:r w:rsidRPr="00D862E4">
        <w:rPr>
          <w:sz w:val="28"/>
        </w:rPr>
        <w:t>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w:t>
      </w:r>
      <w:proofErr w:type="gramEnd"/>
      <w:r w:rsidRPr="00D862E4">
        <w:rPr>
          <w:sz w:val="28"/>
        </w:rPr>
        <w:t xml:space="preserve"> </w:t>
      </w:r>
      <w:proofErr w:type="gramStart"/>
      <w:r w:rsidRPr="00D862E4">
        <w:rPr>
          <w:sz w:val="28"/>
        </w:rPr>
        <w:t>помещениями, исключения детей-сирот и детей, оставшихся без попечения родителей, лиц из числа детей-сирот и детей, оставшихся без попечения родителей, из указанного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w:t>
      </w:r>
      <w:r>
        <w:rPr>
          <w:sz w:val="28"/>
        </w:rPr>
        <w:t xml:space="preserve">, утвержденных Постановлением Правительства Российской Федерации </w:t>
      </w:r>
      <w:r w:rsidRPr="00D862E4">
        <w:rPr>
          <w:sz w:val="28"/>
        </w:rPr>
        <w:t>от 4 апреля 2019 г. N 397</w:t>
      </w:r>
      <w:r>
        <w:rPr>
          <w:sz w:val="28"/>
        </w:rPr>
        <w:t xml:space="preserve">, </w:t>
      </w:r>
      <w:r w:rsidRPr="00D862E4">
        <w:rPr>
          <w:sz w:val="28"/>
        </w:rPr>
        <w:t>(далее - заявитель), указываются следующие сведения</w:t>
      </w:r>
      <w:proofErr w:type="gramEnd"/>
      <w:r w:rsidRPr="00D862E4">
        <w:rPr>
          <w:sz w:val="28"/>
        </w:rPr>
        <w:t xml:space="preserve"> о детях-сиротах, лицах из числа детей-сирот, лицах, ко</w:t>
      </w:r>
      <w:r>
        <w:rPr>
          <w:sz w:val="28"/>
        </w:rPr>
        <w:t>торые достигли возраста 23 лет:</w:t>
      </w:r>
    </w:p>
    <w:p w:rsidR="00450E56" w:rsidRPr="00D862E4" w:rsidRDefault="00450E56" w:rsidP="00450E56">
      <w:pPr>
        <w:ind w:left="-5" w:right="14" w:firstLine="657"/>
        <w:contextualSpacing/>
        <w:jc w:val="both"/>
        <w:rPr>
          <w:sz w:val="28"/>
        </w:rPr>
      </w:pPr>
      <w:r>
        <w:rPr>
          <w:sz w:val="28"/>
        </w:rPr>
        <w:t xml:space="preserve">- </w:t>
      </w:r>
      <w:r w:rsidRPr="00D862E4">
        <w:rPr>
          <w:sz w:val="28"/>
        </w:rPr>
        <w:t>фамили</w:t>
      </w:r>
      <w:r>
        <w:rPr>
          <w:sz w:val="28"/>
        </w:rPr>
        <w:t>я, имя, отчество (при наличии);</w:t>
      </w:r>
    </w:p>
    <w:p w:rsidR="00450E56" w:rsidRPr="00D862E4" w:rsidRDefault="00450E56" w:rsidP="00450E56">
      <w:pPr>
        <w:ind w:left="-5" w:right="14" w:firstLine="657"/>
        <w:contextualSpacing/>
        <w:jc w:val="both"/>
        <w:rPr>
          <w:sz w:val="28"/>
        </w:rPr>
      </w:pPr>
      <w:r>
        <w:rPr>
          <w:sz w:val="28"/>
        </w:rPr>
        <w:t xml:space="preserve">- </w:t>
      </w:r>
      <w:r w:rsidRPr="00D862E4">
        <w:rPr>
          <w:sz w:val="28"/>
        </w:rPr>
        <w:t>число, месяц и год рождения;</w:t>
      </w:r>
    </w:p>
    <w:p w:rsidR="00450E56" w:rsidRPr="00D862E4" w:rsidRDefault="00450E56" w:rsidP="00450E56">
      <w:pPr>
        <w:ind w:right="14" w:firstLine="652"/>
        <w:contextualSpacing/>
        <w:jc w:val="both"/>
        <w:rPr>
          <w:sz w:val="28"/>
        </w:rPr>
      </w:pPr>
      <w:r>
        <w:rPr>
          <w:sz w:val="28"/>
        </w:rPr>
        <w:t xml:space="preserve">- </w:t>
      </w:r>
      <w:r w:rsidRPr="00D862E4">
        <w:rPr>
          <w:sz w:val="28"/>
        </w:rP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450E56" w:rsidRPr="00D862E4" w:rsidRDefault="00450E56" w:rsidP="00450E56">
      <w:pPr>
        <w:ind w:left="-5" w:right="14" w:firstLine="657"/>
        <w:contextualSpacing/>
        <w:jc w:val="both"/>
        <w:rPr>
          <w:sz w:val="28"/>
        </w:rPr>
      </w:pPr>
      <w:r>
        <w:rPr>
          <w:sz w:val="28"/>
        </w:rPr>
        <w:t xml:space="preserve">- </w:t>
      </w:r>
      <w:r w:rsidRPr="00D862E4">
        <w:rPr>
          <w:sz w:val="28"/>
        </w:rPr>
        <w:t>сведения об утрате (отсутствии) попечения роди</w:t>
      </w:r>
      <w:r>
        <w:rPr>
          <w:sz w:val="28"/>
        </w:rPr>
        <w:t>телей (единственного родителя);</w:t>
      </w:r>
    </w:p>
    <w:p w:rsidR="00450E56" w:rsidRPr="00D862E4" w:rsidRDefault="00450E56" w:rsidP="00450E56">
      <w:pPr>
        <w:ind w:left="-5" w:right="14" w:firstLine="657"/>
        <w:contextualSpacing/>
        <w:jc w:val="both"/>
        <w:rPr>
          <w:sz w:val="28"/>
        </w:rPr>
      </w:pPr>
      <w:r>
        <w:rPr>
          <w:sz w:val="28"/>
        </w:rPr>
        <w:t xml:space="preserve">- </w:t>
      </w:r>
      <w:r w:rsidRPr="00D862E4">
        <w:rPr>
          <w:sz w:val="28"/>
        </w:rPr>
        <w:t>сведения о регистрации лица, подлежащего включению в список, по месту жительства и (или) месту пребывания на территории субъекта Российской Федерации, в котором фо</w:t>
      </w:r>
      <w:r>
        <w:rPr>
          <w:sz w:val="28"/>
        </w:rPr>
        <w:t>рмируется список (при наличии);</w:t>
      </w:r>
    </w:p>
    <w:p w:rsidR="00450E56" w:rsidRPr="00D862E4" w:rsidRDefault="00450E56" w:rsidP="00450E56">
      <w:pPr>
        <w:ind w:left="-5" w:right="14" w:firstLine="657"/>
        <w:contextualSpacing/>
        <w:jc w:val="both"/>
        <w:rPr>
          <w:sz w:val="28"/>
        </w:rPr>
      </w:pPr>
      <w:r>
        <w:rPr>
          <w:sz w:val="28"/>
        </w:rPr>
        <w:t xml:space="preserve">- </w:t>
      </w:r>
      <w:r w:rsidRPr="00D862E4">
        <w:rPr>
          <w:sz w:val="28"/>
        </w:rPr>
        <w:t>сведения о наличии или отсутствии права собственности на жилое помещение, или права пользования жилым помещением по договору социального найма, или права пользования жилым помещением в качестве члена семьи нанимателя</w:t>
      </w:r>
      <w:r>
        <w:rPr>
          <w:sz w:val="28"/>
        </w:rPr>
        <w:t xml:space="preserve"> по договору социального найма;</w:t>
      </w:r>
    </w:p>
    <w:p w:rsidR="00450E56" w:rsidRPr="00D862E4" w:rsidRDefault="00450E56" w:rsidP="00450E56">
      <w:pPr>
        <w:ind w:left="-5" w:right="14" w:firstLine="657"/>
        <w:contextualSpacing/>
        <w:jc w:val="both"/>
        <w:rPr>
          <w:sz w:val="28"/>
        </w:rPr>
      </w:pPr>
      <w:r>
        <w:rPr>
          <w:sz w:val="28"/>
        </w:rPr>
        <w:t xml:space="preserve">- </w:t>
      </w:r>
      <w:r w:rsidRPr="00D862E4">
        <w:rPr>
          <w:sz w:val="28"/>
        </w:rPr>
        <w:t>сведения о факте признания невозможности проживания в ранее занимаемом жилом п</w:t>
      </w:r>
      <w:r>
        <w:rPr>
          <w:sz w:val="28"/>
        </w:rPr>
        <w:t>омещении (при наличии);</w:t>
      </w:r>
    </w:p>
    <w:p w:rsidR="00450E56" w:rsidRPr="00D862E4" w:rsidRDefault="00450E56" w:rsidP="00450E56">
      <w:pPr>
        <w:ind w:left="-5" w:right="14" w:firstLine="657"/>
        <w:contextualSpacing/>
        <w:jc w:val="both"/>
        <w:rPr>
          <w:sz w:val="28"/>
        </w:rPr>
      </w:pPr>
      <w:r>
        <w:rPr>
          <w:sz w:val="28"/>
        </w:rPr>
        <w:t xml:space="preserve">- </w:t>
      </w:r>
      <w:r w:rsidRPr="00D862E4">
        <w:rPr>
          <w:sz w:val="28"/>
        </w:rPr>
        <w:t xml:space="preserve">сведения о месте проживания лица, </w:t>
      </w:r>
      <w:r>
        <w:rPr>
          <w:sz w:val="28"/>
        </w:rPr>
        <w:t>подлежащего включению в список;</w:t>
      </w:r>
    </w:p>
    <w:p w:rsidR="00450E56" w:rsidRPr="00D862E4" w:rsidRDefault="00450E56" w:rsidP="00450E56">
      <w:pPr>
        <w:ind w:left="-5" w:right="14" w:firstLine="657"/>
        <w:contextualSpacing/>
        <w:jc w:val="both"/>
        <w:rPr>
          <w:sz w:val="28"/>
        </w:rPr>
      </w:pPr>
      <w:r>
        <w:rPr>
          <w:sz w:val="28"/>
        </w:rPr>
        <w:t xml:space="preserve">- </w:t>
      </w:r>
      <w:r w:rsidRPr="00D862E4">
        <w:rPr>
          <w:sz w:val="28"/>
        </w:rPr>
        <w:t>сведения о приобретении полной дееспособности</w:t>
      </w:r>
      <w:r>
        <w:rPr>
          <w:sz w:val="28"/>
        </w:rPr>
        <w:t xml:space="preserve"> до достижения возраста 18 лет;</w:t>
      </w:r>
    </w:p>
    <w:p w:rsidR="00450E56" w:rsidRPr="00D862E4" w:rsidRDefault="00450E56" w:rsidP="00450E56">
      <w:pPr>
        <w:ind w:left="-5" w:right="14" w:firstLine="657"/>
        <w:contextualSpacing/>
        <w:jc w:val="both"/>
        <w:rPr>
          <w:sz w:val="28"/>
        </w:rPr>
      </w:pPr>
      <w:r>
        <w:rPr>
          <w:sz w:val="28"/>
        </w:rPr>
        <w:t xml:space="preserve">- </w:t>
      </w:r>
      <w:r w:rsidRPr="00D862E4">
        <w:rPr>
          <w:sz w:val="28"/>
        </w:rPr>
        <w:t>сведения о страховом номере индивиду</w:t>
      </w:r>
      <w:r>
        <w:rPr>
          <w:sz w:val="28"/>
        </w:rPr>
        <w:t>ального лицевого счета (СНИЛС);</w:t>
      </w:r>
    </w:p>
    <w:p w:rsidR="00450E56" w:rsidRPr="0054408E" w:rsidRDefault="00450E56" w:rsidP="00450E56">
      <w:pPr>
        <w:ind w:left="-5" w:right="14" w:firstLine="657"/>
        <w:contextualSpacing/>
        <w:jc w:val="both"/>
      </w:pPr>
      <w:proofErr w:type="gramStart"/>
      <w:r>
        <w:rPr>
          <w:sz w:val="28"/>
        </w:rPr>
        <w:t xml:space="preserve">- </w:t>
      </w:r>
      <w:r w:rsidRPr="00D862E4">
        <w:rPr>
          <w:sz w:val="28"/>
        </w:rPr>
        <w:t>контактные данные (номер телефона, адрес электронной почты (при наличии).</w:t>
      </w:r>
      <w:proofErr w:type="gramEnd"/>
    </w:p>
    <w:p w:rsidR="00450E56" w:rsidRPr="0054408E" w:rsidRDefault="00450E56" w:rsidP="00450E56">
      <w:pPr>
        <w:contextualSpacing/>
      </w:pPr>
    </w:p>
    <w:p w:rsidR="00450E56" w:rsidRDefault="00450E56"/>
    <w:p w:rsidR="00064FA9" w:rsidRDefault="00064FA9"/>
    <w:p w:rsidR="00064FA9" w:rsidRPr="00064FA9" w:rsidRDefault="00064FA9" w:rsidP="00064FA9">
      <w:pPr>
        <w:spacing w:line="276" w:lineRule="auto"/>
        <w:jc w:val="both"/>
        <w:rPr>
          <w:rFonts w:eastAsia="Calibri"/>
          <w:sz w:val="28"/>
          <w:szCs w:val="28"/>
        </w:rPr>
      </w:pPr>
      <w:r>
        <w:rPr>
          <w:rFonts w:eastAsia="Calibri"/>
          <w:sz w:val="28"/>
          <w:szCs w:val="28"/>
        </w:rPr>
        <w:lastRenderedPageBreak/>
        <w:t xml:space="preserve">Для </w:t>
      </w:r>
      <w:r w:rsidRPr="00A90D7C">
        <w:rPr>
          <w:rFonts w:eastAsia="Calibri"/>
          <w:sz w:val="28"/>
          <w:szCs w:val="28"/>
        </w:rPr>
        <w:t>получени</w:t>
      </w:r>
      <w:r>
        <w:rPr>
          <w:rFonts w:eastAsia="Calibri"/>
          <w:sz w:val="28"/>
          <w:szCs w:val="28"/>
        </w:rPr>
        <w:t>я</w:t>
      </w:r>
      <w:r w:rsidRPr="00A90D7C">
        <w:rPr>
          <w:rFonts w:eastAsia="Calibri"/>
          <w:sz w:val="28"/>
          <w:szCs w:val="28"/>
        </w:rPr>
        <w:t xml:space="preserve"> консультации</w:t>
      </w:r>
      <w:r>
        <w:rPr>
          <w:rFonts w:eastAsia="Calibri"/>
          <w:sz w:val="28"/>
          <w:szCs w:val="28"/>
        </w:rPr>
        <w:t xml:space="preserve">,  правовой  помощи  </w:t>
      </w:r>
      <w:r w:rsidRPr="00A90D7C">
        <w:rPr>
          <w:rFonts w:eastAsia="Calibri"/>
          <w:sz w:val="28"/>
          <w:szCs w:val="28"/>
        </w:rPr>
        <w:t xml:space="preserve"> по вопросам  сбор</w:t>
      </w:r>
      <w:r>
        <w:rPr>
          <w:rFonts w:eastAsia="Calibri"/>
          <w:sz w:val="28"/>
          <w:szCs w:val="28"/>
        </w:rPr>
        <w:t>а</w:t>
      </w:r>
      <w:r w:rsidRPr="00A90D7C">
        <w:rPr>
          <w:rFonts w:eastAsia="Calibri"/>
          <w:sz w:val="28"/>
          <w:szCs w:val="28"/>
        </w:rPr>
        <w:t xml:space="preserve"> документов</w:t>
      </w:r>
      <w:r>
        <w:rPr>
          <w:rFonts w:eastAsia="Calibri"/>
          <w:sz w:val="28"/>
          <w:szCs w:val="28"/>
        </w:rPr>
        <w:t xml:space="preserve"> </w:t>
      </w:r>
      <w:r w:rsidRPr="00A90D7C">
        <w:rPr>
          <w:rFonts w:eastAsia="Calibri"/>
          <w:sz w:val="28"/>
          <w:szCs w:val="28"/>
        </w:rPr>
        <w:t>и постановки на</w:t>
      </w:r>
      <w:r>
        <w:rPr>
          <w:rFonts w:eastAsia="Calibri"/>
          <w:sz w:val="28"/>
          <w:szCs w:val="28"/>
        </w:rPr>
        <w:t xml:space="preserve"> учет </w:t>
      </w:r>
      <w:r w:rsidRPr="00A90D7C">
        <w:rPr>
          <w:rFonts w:eastAsia="Calibri"/>
          <w:sz w:val="28"/>
          <w:szCs w:val="28"/>
        </w:rPr>
        <w:t xml:space="preserve">  </w:t>
      </w:r>
      <w:r>
        <w:rPr>
          <w:rFonts w:eastAsia="Calibri"/>
          <w:sz w:val="28"/>
          <w:szCs w:val="28"/>
        </w:rPr>
        <w:t>(</w:t>
      </w:r>
      <w:r w:rsidRPr="00A90D7C">
        <w:rPr>
          <w:rFonts w:eastAsia="Calibri"/>
          <w:sz w:val="28"/>
          <w:szCs w:val="28"/>
        </w:rPr>
        <w:t>очередь</w:t>
      </w:r>
      <w:r>
        <w:rPr>
          <w:rFonts w:eastAsia="Calibri"/>
          <w:sz w:val="28"/>
          <w:szCs w:val="28"/>
        </w:rPr>
        <w:t>)</w:t>
      </w:r>
      <w:r w:rsidRPr="00A90D7C">
        <w:rPr>
          <w:rFonts w:eastAsia="Calibri"/>
          <w:sz w:val="28"/>
          <w:szCs w:val="28"/>
        </w:rPr>
        <w:t xml:space="preserve">  в Министерство строительства </w:t>
      </w:r>
      <w:r>
        <w:rPr>
          <w:rFonts w:eastAsia="Calibri"/>
          <w:sz w:val="28"/>
          <w:szCs w:val="28"/>
        </w:rPr>
        <w:t xml:space="preserve"> и  ЖКХ в праве </w:t>
      </w:r>
      <w:r w:rsidRPr="00A90D7C">
        <w:rPr>
          <w:rFonts w:eastAsia="Calibri"/>
          <w:sz w:val="28"/>
          <w:szCs w:val="28"/>
        </w:rPr>
        <w:t>обратиться  к  специалист</w:t>
      </w:r>
      <w:r>
        <w:rPr>
          <w:rFonts w:eastAsia="Calibri"/>
          <w:sz w:val="28"/>
          <w:szCs w:val="28"/>
        </w:rPr>
        <w:t xml:space="preserve">у </w:t>
      </w:r>
      <w:r w:rsidRPr="00A90D7C">
        <w:rPr>
          <w:rFonts w:eastAsia="Calibri"/>
          <w:sz w:val="28"/>
          <w:szCs w:val="28"/>
        </w:rPr>
        <w:t xml:space="preserve"> органов опеки и попечительства  при Управлении образованием администрации Перелюбского муниципального района Саратовской области</w:t>
      </w:r>
      <w:r>
        <w:rPr>
          <w:rFonts w:eastAsia="Calibri"/>
          <w:sz w:val="28"/>
          <w:szCs w:val="28"/>
        </w:rPr>
        <w:t xml:space="preserve"> </w:t>
      </w:r>
      <w:r w:rsidRPr="00A90D7C">
        <w:rPr>
          <w:rFonts w:eastAsia="Calibri"/>
          <w:sz w:val="28"/>
          <w:szCs w:val="28"/>
        </w:rPr>
        <w:t xml:space="preserve"> </w:t>
      </w:r>
      <w:r>
        <w:rPr>
          <w:rFonts w:eastAsia="Calibri"/>
          <w:sz w:val="28"/>
          <w:szCs w:val="28"/>
        </w:rPr>
        <w:t xml:space="preserve">ежедневно </w:t>
      </w:r>
      <w:r w:rsidRPr="00A90D7C">
        <w:rPr>
          <w:rFonts w:eastAsia="Calibri"/>
          <w:sz w:val="28"/>
          <w:szCs w:val="28"/>
        </w:rPr>
        <w:t xml:space="preserve">с 8.00 до 16.30  по адресу: 413750 </w:t>
      </w:r>
      <w:r>
        <w:rPr>
          <w:rFonts w:eastAsia="Calibri"/>
          <w:sz w:val="28"/>
          <w:szCs w:val="28"/>
        </w:rPr>
        <w:t xml:space="preserve">     </w:t>
      </w:r>
      <w:r w:rsidRPr="00A90D7C">
        <w:rPr>
          <w:rFonts w:eastAsia="Calibri"/>
          <w:sz w:val="28"/>
          <w:szCs w:val="28"/>
        </w:rPr>
        <w:t>с. Перелюб ул. Ленина дом 9</w:t>
      </w:r>
      <w:r>
        <w:rPr>
          <w:rFonts w:eastAsia="Calibri"/>
          <w:sz w:val="28"/>
          <w:szCs w:val="28"/>
        </w:rPr>
        <w:t xml:space="preserve">6  кабинет № 3, </w:t>
      </w:r>
      <w:r w:rsidRPr="00064FA9">
        <w:rPr>
          <w:rFonts w:eastAsia="Calibri"/>
          <w:sz w:val="28"/>
          <w:szCs w:val="28"/>
        </w:rPr>
        <w:t xml:space="preserve">                 </w:t>
      </w:r>
      <w:r>
        <w:rPr>
          <w:rFonts w:eastAsia="Calibri"/>
          <w:sz w:val="28"/>
          <w:szCs w:val="28"/>
        </w:rPr>
        <w:t xml:space="preserve">телефон 8(84575) 2-13-19, электронная  почта  </w:t>
      </w:r>
      <w:proofErr w:type="spellStart"/>
      <w:r>
        <w:rPr>
          <w:rFonts w:eastAsia="Calibri"/>
          <w:sz w:val="28"/>
          <w:szCs w:val="28"/>
          <w:lang w:val="en-US"/>
        </w:rPr>
        <w:t>opekaperelyb</w:t>
      </w:r>
      <w:proofErr w:type="spellEnd"/>
      <w:r w:rsidRPr="00064FA9">
        <w:rPr>
          <w:rFonts w:eastAsia="Calibri"/>
          <w:sz w:val="28"/>
          <w:szCs w:val="28"/>
        </w:rPr>
        <w:t>@</w:t>
      </w:r>
      <w:r>
        <w:rPr>
          <w:rFonts w:eastAsia="Calibri"/>
          <w:sz w:val="28"/>
          <w:szCs w:val="28"/>
          <w:lang w:val="en-US"/>
        </w:rPr>
        <w:t>mail</w:t>
      </w:r>
      <w:r w:rsidRPr="00064FA9">
        <w:rPr>
          <w:rFonts w:eastAsia="Calibri"/>
          <w:sz w:val="28"/>
          <w:szCs w:val="28"/>
        </w:rPr>
        <w:t>.</w:t>
      </w:r>
      <w:proofErr w:type="spellStart"/>
      <w:r>
        <w:rPr>
          <w:rFonts w:eastAsia="Calibri"/>
          <w:sz w:val="28"/>
          <w:szCs w:val="28"/>
          <w:lang w:val="en-US"/>
        </w:rPr>
        <w:t>ru</w:t>
      </w:r>
      <w:proofErr w:type="spellEnd"/>
    </w:p>
    <w:p w:rsidR="00064FA9" w:rsidRPr="009130DA" w:rsidRDefault="00064FA9" w:rsidP="00064FA9"/>
    <w:p w:rsidR="00064FA9" w:rsidRDefault="00064FA9" w:rsidP="00064FA9"/>
    <w:p w:rsidR="00064FA9" w:rsidRPr="004459F1" w:rsidRDefault="00064FA9" w:rsidP="00064FA9"/>
    <w:p w:rsidR="00064FA9" w:rsidRPr="004459F1" w:rsidRDefault="00064FA9" w:rsidP="00064FA9"/>
    <w:p w:rsidR="00064FA9" w:rsidRPr="00064FA9" w:rsidRDefault="00064FA9" w:rsidP="00064FA9">
      <w:pPr>
        <w:tabs>
          <w:tab w:val="left" w:pos="0"/>
        </w:tabs>
        <w:spacing w:before="240" w:after="240" w:line="276" w:lineRule="auto"/>
        <w:jc w:val="both"/>
        <w:rPr>
          <w:sz w:val="28"/>
          <w:szCs w:val="28"/>
        </w:rPr>
      </w:pPr>
      <w:proofErr w:type="gramStart"/>
      <w:r w:rsidRPr="00064FA9">
        <w:rPr>
          <w:sz w:val="28"/>
          <w:szCs w:val="28"/>
        </w:rPr>
        <w:t>При необходимости получения правовой помощи, заявитель вправе обратиться к Уполномоченному по правам ребенка в Саратовской области на личном приеме, который будет, проходить каждую рабочую среду с 13.00 до 17.00 часов по адресу: 410012, г. Саратов, ул. Челюскинцев, д. 116, кабинет №4 по истечении срока самоизоляции, установленного Правительством Саратовской области на период пандемии COVID-19.</w:t>
      </w:r>
      <w:proofErr w:type="gramEnd"/>
      <w:r w:rsidRPr="00064FA9">
        <w:rPr>
          <w:sz w:val="28"/>
          <w:szCs w:val="28"/>
        </w:rPr>
        <w:t xml:space="preserve"> До иссечения указанного срока Вы можете обратиться по телефону (8452) 21-00-58 в часы личного приема Уполномоченного по правам ребенка в Саратовской области, проводимого по телефону каждую рабочую среду с 13 часов 00 минут до 15 часов 00 минут по предварительной записи. </w:t>
      </w:r>
    </w:p>
    <w:p w:rsidR="00064FA9" w:rsidRPr="00064FA9" w:rsidRDefault="00064FA9" w:rsidP="00064FA9">
      <w:pPr>
        <w:tabs>
          <w:tab w:val="left" w:pos="0"/>
        </w:tabs>
        <w:spacing w:before="240" w:after="240" w:line="276" w:lineRule="auto"/>
        <w:jc w:val="both"/>
        <w:rPr>
          <w:sz w:val="28"/>
          <w:szCs w:val="28"/>
        </w:rPr>
      </w:pPr>
      <w:r w:rsidRPr="00064FA9">
        <w:rPr>
          <w:sz w:val="28"/>
          <w:szCs w:val="28"/>
        </w:rPr>
        <w:tab/>
        <w:t xml:space="preserve">Также, в случае нарушения прав несовершеннолетних детей. Вы можете оставить обращение на официальном сайте Уполномоченного </w:t>
      </w:r>
      <w:proofErr w:type="spellStart"/>
      <w:r w:rsidRPr="00064FA9">
        <w:rPr>
          <w:sz w:val="28"/>
          <w:szCs w:val="28"/>
        </w:rPr>
        <w:t>дети-саратов</w:t>
      </w:r>
      <w:proofErr w:type="gramStart"/>
      <w:r w:rsidRPr="00064FA9">
        <w:rPr>
          <w:sz w:val="28"/>
          <w:szCs w:val="28"/>
        </w:rPr>
        <w:t>.р</w:t>
      </w:r>
      <w:proofErr w:type="gramEnd"/>
      <w:r w:rsidRPr="00064FA9">
        <w:rPr>
          <w:sz w:val="28"/>
          <w:szCs w:val="28"/>
        </w:rPr>
        <w:t>ф</w:t>
      </w:r>
      <w:proofErr w:type="spellEnd"/>
      <w:r w:rsidRPr="00064FA9">
        <w:rPr>
          <w:sz w:val="28"/>
          <w:szCs w:val="28"/>
        </w:rPr>
        <w:t xml:space="preserve"> или на электронную почту Уполномоченного </w:t>
      </w:r>
      <w:hyperlink r:id="rId6" w:history="1">
        <w:r w:rsidRPr="00064FA9">
          <w:rPr>
            <w:sz w:val="28"/>
            <w:szCs w:val="28"/>
          </w:rPr>
          <w:t>64_deti@mail.ru</w:t>
        </w:r>
      </w:hyperlink>
      <w:r w:rsidRPr="00064FA9">
        <w:rPr>
          <w:sz w:val="28"/>
          <w:szCs w:val="28"/>
        </w:rPr>
        <w:t>.</w:t>
      </w:r>
    </w:p>
    <w:p w:rsidR="00064FA9" w:rsidRPr="00064FA9" w:rsidRDefault="00064FA9" w:rsidP="00064FA9">
      <w:pPr>
        <w:spacing w:before="240" w:after="240" w:line="276" w:lineRule="auto"/>
        <w:rPr>
          <w:sz w:val="28"/>
          <w:szCs w:val="28"/>
        </w:rPr>
      </w:pPr>
    </w:p>
    <w:sectPr w:rsidR="00064FA9" w:rsidRPr="00064FA9" w:rsidSect="003B08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0E56"/>
    <w:rsid w:val="00064FA9"/>
    <w:rsid w:val="001B32E6"/>
    <w:rsid w:val="002A0EAB"/>
    <w:rsid w:val="003B0846"/>
    <w:rsid w:val="00450E56"/>
    <w:rsid w:val="007E41FA"/>
    <w:rsid w:val="00BA7C23"/>
    <w:rsid w:val="00D8385A"/>
    <w:rsid w:val="00E93C00"/>
    <w:rsid w:val="00FB20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E56"/>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E56"/>
    <w:pPr>
      <w:widowControl w:val="0"/>
      <w:autoSpaceDE w:val="0"/>
      <w:autoSpaceDN w:val="0"/>
      <w:spacing w:line="240" w:lineRule="auto"/>
      <w:jc w:val="left"/>
    </w:pPr>
    <w:rPr>
      <w:rFonts w:ascii="Calibri" w:eastAsia="Times New Roman" w:hAnsi="Calibri" w:cs="Calibri"/>
      <w:szCs w:val="20"/>
      <w:lang w:eastAsia="ru-RU"/>
    </w:rPr>
  </w:style>
  <w:style w:type="paragraph" w:styleId="a3">
    <w:name w:val="Balloon Text"/>
    <w:basedOn w:val="a"/>
    <w:link w:val="a4"/>
    <w:uiPriority w:val="99"/>
    <w:semiHidden/>
    <w:unhideWhenUsed/>
    <w:rsid w:val="00450E56"/>
    <w:rPr>
      <w:rFonts w:ascii="Tahoma" w:hAnsi="Tahoma" w:cs="Tahoma"/>
      <w:sz w:val="16"/>
      <w:szCs w:val="16"/>
    </w:rPr>
  </w:style>
  <w:style w:type="character" w:customStyle="1" w:styleId="a4">
    <w:name w:val="Текст выноски Знак"/>
    <w:basedOn w:val="a0"/>
    <w:link w:val="a3"/>
    <w:uiPriority w:val="99"/>
    <w:semiHidden/>
    <w:rsid w:val="00450E5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64_deti@mail.ru"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1229</Words>
  <Characters>7007</Characters>
  <Application>Microsoft Office Word</Application>
  <DocSecurity>0</DocSecurity>
  <Lines>58</Lines>
  <Paragraphs>16</Paragraphs>
  <ScaleCrop>false</ScaleCrop>
  <Company/>
  <LinksUpToDate>false</LinksUpToDate>
  <CharactersWithSpaces>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2021-05-27T06:42:00Z</dcterms:created>
  <dcterms:modified xsi:type="dcterms:W3CDTF">2021-05-27T06:49:00Z</dcterms:modified>
</cp:coreProperties>
</file>