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49" w:rsidRDefault="00E20C49" w:rsidP="00E20C49">
      <w:pPr>
        <w:shd w:val="clear" w:color="auto" w:fill="FFFFFF" w:themeFill="background1"/>
        <w:spacing w:before="100" w:beforeAutospacing="1" w:after="0" w:line="240" w:lineRule="auto"/>
        <w:rPr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Изменения в главу 10 трудового кодекса</w:t>
      </w:r>
    </w:p>
    <w:p w:rsidR="00E20C49" w:rsidRDefault="00E20C49" w:rsidP="00E20C49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Второе десятилетие ХХ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века иначе, как революционным в области охраны труда, не назовешь. Главой государства подписан закон о внесении изменений в 10 раздел ТК РФ. В статье мы расскажем, какие кардинальные изменения ждут всех работодателей, что нужно сделать уже сейчас, чтобы приступить к работе по охране труда в новых условиях.</w:t>
      </w:r>
    </w:p>
    <w:p w:rsidR="00E20C49" w:rsidRDefault="00E20C49" w:rsidP="00E20C49">
      <w:pPr>
        <w:shd w:val="clear" w:color="auto" w:fill="FFFFFF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2021 года Президент Российской Федерации В.В. Путин подписал Федеральный закон от 02.07.2021 № 311-ФЗ «О внесении изменений в Трудовой кодекс Российской Федерации».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Новая редакция 10 раздела Трудового кодекса вступит в силу с 1 марта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Ознакомиться с текстом закона можно </w:t>
      </w:r>
      <w:hyperlink r:id="rId4" w:history="1">
        <w:r>
          <w:rPr>
            <w:rStyle w:val="a3"/>
            <w:bCs/>
            <w:color w:val="auto"/>
            <w:sz w:val="24"/>
            <w:szCs w:val="24"/>
          </w:rPr>
          <w:t>на официальном интернет-портале правовой информации &gt;&gt;</w:t>
        </w:r>
      </w:hyperlink>
      <w:r>
        <w:t xml:space="preserve"> http://pravo.gov.ru</w:t>
      </w:r>
    </w:p>
    <w:p w:rsidR="00E20C49" w:rsidRDefault="00E20C49" w:rsidP="00E20C4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 в части охраны труда так революционно не изменялся с момента своего вступления в силу. Профессиональное сообщество ждало изменений уже давно, поэтому оказалось неплохо подготовленным к грядущим переменам. Так, многие передовые в охране труда организации уже провели </w:t>
      </w:r>
      <w:hyperlink r:id="rId5" w:history="1">
        <w:r>
          <w:rPr>
            <w:rStyle w:val="a3"/>
            <w:color w:val="auto"/>
            <w:sz w:val="24"/>
            <w:szCs w:val="24"/>
          </w:rPr>
          <w:t xml:space="preserve">оценку </w:t>
        </w:r>
        <w:proofErr w:type="spellStart"/>
        <w:r>
          <w:rPr>
            <w:rStyle w:val="a3"/>
            <w:color w:val="auto"/>
            <w:sz w:val="24"/>
            <w:szCs w:val="24"/>
          </w:rPr>
          <w:t>профрисков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перешли на электронный документооборот, ведут учет микротравм. Для этого они разработали локальные регламенты.</w:t>
      </w:r>
    </w:p>
    <w:p w:rsidR="00E20C49" w:rsidRDefault="00E20C49" w:rsidP="00E20C49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необходимо дождаться вступления в силу с 1 марта новой редакции ТК РФ и ряда подзаконных актов, актуализировать внутренние регламенты. Тем, кто пока не приступил к работе в новых условиях, самое время изучить, что нового есть в Х разделе ТК РФ.</w:t>
      </w:r>
    </w:p>
    <w:p w:rsidR="00E20C49" w:rsidRDefault="00E20C49" w:rsidP="00E20C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Читайте в материале: </w:t>
      </w:r>
      <w:hyperlink r:id="rId6" w:history="1">
        <w:r>
          <w:rPr>
            <w:rStyle w:val="a3"/>
            <w:bCs/>
            <w:color w:val="auto"/>
            <w:sz w:val="24"/>
            <w:szCs w:val="24"/>
          </w:rPr>
          <w:t>Новые правила по охране труда на 2021 год: обзор НПА</w:t>
        </w:r>
      </w:hyperlink>
    </w:p>
    <w:p w:rsidR="00E20C49" w:rsidRDefault="00E20C49" w:rsidP="00E20C49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статьи в 10 разделе трудового кодекса</w:t>
      </w:r>
    </w:p>
    <w:p w:rsidR="00E20C49" w:rsidRDefault="00E20C49" w:rsidP="00E20C49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 ТК РФ 29 статей посвящены охране труда. В новой редакции статей будет уже 38, произойдет изменение нумерации статей, появятся новые главы. Но это самое малое из изменений. Помимо изменений в структуре Х раздела ТК РФ, произойдут изменения и в подзаконных нормативных актах.</w:t>
      </w:r>
    </w:p>
    <w:p w:rsidR="00E20C49" w:rsidRDefault="00E20C49" w:rsidP="00E20C49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вашем Положении о СУОТ, в инструкциях по охране труда и в других документах содержатся указания на старую редакцию статей ТК РФ, придется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переутверждать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 учетом актуализации. У нас есть почти восемь месяцев, чтобы подготовиться к безболезненному переходу к работе в новых условиях.</w:t>
      </w:r>
    </w:p>
    <w:p w:rsidR="00E20C49" w:rsidRDefault="00E20C49" w:rsidP="00E20C49">
      <w:r>
        <w:t>https://coko1.ru </w:t>
      </w:r>
    </w:p>
    <w:p w:rsidR="008B232A" w:rsidRDefault="008B232A"/>
    <w:sectPr w:rsidR="008B232A" w:rsidSect="008B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49"/>
    <w:rsid w:val="008B232A"/>
    <w:rsid w:val="00E2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ko1.ru/articles/protection/novye-pravila-po-ohrane-truda-na-2021-god-obzor-npa/" TargetMode="External"/><Relationship Id="rId5" Type="http://schemas.openxmlformats.org/officeDocument/2006/relationships/hyperlink" Target="https://coko1.ru/articles/protection/ocenka-professionalnyh-riskov-novye-pravila-v-2021-godu/" TargetMode="External"/><Relationship Id="rId4" Type="http://schemas.openxmlformats.org/officeDocument/2006/relationships/hyperlink" Target="http://publication.pravo.gov.ru/Document/View/000120210702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2021-12-06T06:37:00Z</dcterms:created>
  <dcterms:modified xsi:type="dcterms:W3CDTF">2021-12-06T06:38:00Z</dcterms:modified>
</cp:coreProperties>
</file>