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024F0" w:rsidRDefault="00C024F0" w:rsidP="00C024F0">
      <w:pPr>
        <w:pStyle w:val="a3"/>
        <w:shd w:val="clear" w:color="auto" w:fill="FFFFFF"/>
        <w:spacing w:before="0" w:beforeAutospacing="0" w:after="0" w:afterAutospacing="0"/>
        <w:jc w:val="center"/>
        <w:textAlignment w:val="baseline"/>
        <w:rPr>
          <w:color w:val="444444"/>
          <w:sz w:val="27"/>
          <w:szCs w:val="27"/>
        </w:rPr>
      </w:pPr>
      <w:r>
        <w:rPr>
          <w:rStyle w:val="a4"/>
          <w:rFonts w:ascii="inherit" w:hAnsi="inherit"/>
          <w:color w:val="000000"/>
          <w:sz w:val="27"/>
          <w:szCs w:val="27"/>
          <w:bdr w:val="none" w:sz="0" w:space="0" w:color="auto" w:frame="1"/>
        </w:rPr>
        <w:t>ИЗВЕЩЕНИЕ</w:t>
      </w:r>
    </w:p>
    <w:p w:rsidR="00C024F0" w:rsidRDefault="00C024F0" w:rsidP="00C024F0">
      <w:pPr>
        <w:pStyle w:val="a3"/>
        <w:shd w:val="clear" w:color="auto" w:fill="FFFFFF"/>
        <w:spacing w:before="0" w:beforeAutospacing="0" w:after="0" w:afterAutospacing="0"/>
        <w:jc w:val="center"/>
        <w:textAlignment w:val="baseline"/>
        <w:rPr>
          <w:color w:val="444444"/>
          <w:sz w:val="27"/>
          <w:szCs w:val="27"/>
        </w:rPr>
      </w:pPr>
      <w:r>
        <w:rPr>
          <w:rStyle w:val="a4"/>
          <w:rFonts w:ascii="inherit" w:hAnsi="inherit"/>
          <w:color w:val="000000"/>
          <w:sz w:val="27"/>
          <w:szCs w:val="27"/>
          <w:bdr w:val="none" w:sz="0" w:space="0" w:color="auto" w:frame="1"/>
        </w:rPr>
        <w:t xml:space="preserve">об утверждении результатов определения кадастровой стоимости земельных участков в составе земель населенных пунктов и </w:t>
      </w:r>
      <w:proofErr w:type="gramStart"/>
      <w:r>
        <w:rPr>
          <w:rStyle w:val="a4"/>
          <w:rFonts w:ascii="inherit" w:hAnsi="inherit"/>
          <w:color w:val="000000"/>
          <w:sz w:val="27"/>
          <w:szCs w:val="27"/>
          <w:bdr w:val="none" w:sz="0" w:space="0" w:color="auto" w:frame="1"/>
        </w:rPr>
        <w:t>земель</w:t>
      </w:r>
      <w:proofErr w:type="gramEnd"/>
      <w:r>
        <w:rPr>
          <w:rStyle w:val="a4"/>
          <w:rFonts w:ascii="inherit" w:hAnsi="inherit"/>
          <w:color w:val="000000"/>
          <w:sz w:val="27"/>
          <w:szCs w:val="27"/>
          <w:bdr w:val="none" w:sz="0" w:space="0" w:color="auto" w:frame="1"/>
        </w:rPr>
        <w:t xml:space="preserve"> особо охраняемых территорий и объектов, расположенных на территории Саратовской области, по состоянию на 1 января 2018 года</w:t>
      </w:r>
    </w:p>
    <w:p w:rsidR="00C024F0" w:rsidRDefault="00C024F0" w:rsidP="00C024F0">
      <w:pPr>
        <w:pStyle w:val="a3"/>
        <w:shd w:val="clear" w:color="auto" w:fill="FFFFFF"/>
        <w:spacing w:before="0" w:beforeAutospacing="0" w:after="0" w:afterAutospacing="0"/>
        <w:textAlignment w:val="baseline"/>
        <w:rPr>
          <w:color w:val="444444"/>
          <w:sz w:val="27"/>
          <w:szCs w:val="27"/>
        </w:rPr>
      </w:pPr>
      <w:r>
        <w:rPr>
          <w:color w:val="000000"/>
          <w:sz w:val="27"/>
          <w:szCs w:val="27"/>
          <w:bdr w:val="none" w:sz="0" w:space="0" w:color="auto" w:frame="1"/>
        </w:rPr>
        <w:t xml:space="preserve">Распоряжением комитета по управлению имуществом Саратовской области (далее – Комитет) от 20 ноября 2018 года № 1026-р в соответствии с требованиями статьи 15 Федерального закона от 3 июля 2016 года № 237-ФЗ «О государственной кадастровой оценке» утверждены результаты определения кадастровой стоимости земельных участков в составе земель населенных пунктов и </w:t>
      </w:r>
      <w:proofErr w:type="gramStart"/>
      <w:r>
        <w:rPr>
          <w:color w:val="000000"/>
          <w:sz w:val="27"/>
          <w:szCs w:val="27"/>
          <w:bdr w:val="none" w:sz="0" w:space="0" w:color="auto" w:frame="1"/>
        </w:rPr>
        <w:t>земель</w:t>
      </w:r>
      <w:proofErr w:type="gramEnd"/>
      <w:r>
        <w:rPr>
          <w:color w:val="000000"/>
          <w:sz w:val="27"/>
          <w:szCs w:val="27"/>
          <w:bdr w:val="none" w:sz="0" w:space="0" w:color="auto" w:frame="1"/>
        </w:rPr>
        <w:t xml:space="preserve"> особо охраняемых территорий и объектов, расположенных на территории Саратовской области, по состоянию на</w:t>
      </w:r>
      <w:r>
        <w:rPr>
          <w:color w:val="444444"/>
          <w:sz w:val="27"/>
          <w:szCs w:val="27"/>
        </w:rPr>
        <w:br/>
      </w:r>
      <w:r>
        <w:rPr>
          <w:color w:val="000000"/>
          <w:sz w:val="27"/>
          <w:szCs w:val="27"/>
          <w:bdr w:val="none" w:sz="0" w:space="0" w:color="auto" w:frame="1"/>
        </w:rPr>
        <w:t>1 января 2018 года, которые вступают в силу с 1 января 2019 года.</w:t>
      </w:r>
    </w:p>
    <w:p w:rsidR="00C024F0" w:rsidRDefault="00C024F0" w:rsidP="00C024F0">
      <w:pPr>
        <w:pStyle w:val="a3"/>
        <w:shd w:val="clear" w:color="auto" w:fill="FFFFFF"/>
        <w:spacing w:before="0" w:beforeAutospacing="0" w:after="0" w:afterAutospacing="0"/>
        <w:textAlignment w:val="baseline"/>
        <w:rPr>
          <w:color w:val="444444"/>
          <w:sz w:val="27"/>
          <w:szCs w:val="27"/>
        </w:rPr>
      </w:pPr>
      <w:r>
        <w:rPr>
          <w:color w:val="000000"/>
          <w:sz w:val="27"/>
          <w:szCs w:val="27"/>
          <w:bdr w:val="none" w:sz="0" w:space="0" w:color="auto" w:frame="1"/>
        </w:rPr>
        <w:t>Текст данного распоряжения опубликован 26 ноября 2018 года на сайте сетевого издания «Новости Саратовской губернии</w:t>
      </w:r>
      <w:r>
        <w:rPr>
          <w:color w:val="444444"/>
          <w:sz w:val="27"/>
          <w:szCs w:val="27"/>
        </w:rPr>
        <w:t> (</w:t>
      </w:r>
      <w:hyperlink r:id="rId5" w:history="1">
        <w:r>
          <w:rPr>
            <w:rStyle w:val="a5"/>
            <w:color w:val="26ABD3"/>
            <w:sz w:val="27"/>
            <w:szCs w:val="27"/>
            <w:u w:val="none"/>
            <w:bdr w:val="none" w:sz="0" w:space="0" w:color="auto" w:frame="1"/>
          </w:rPr>
          <w:t>www.g-64.RU</w:t>
        </w:r>
      </w:hyperlink>
      <w:r>
        <w:rPr>
          <w:color w:val="444444"/>
          <w:sz w:val="27"/>
          <w:szCs w:val="27"/>
        </w:rPr>
        <w:t>).</w:t>
      </w:r>
    </w:p>
    <w:p w:rsidR="00C024F0" w:rsidRDefault="00C024F0" w:rsidP="00C024F0">
      <w:pPr>
        <w:pStyle w:val="a3"/>
        <w:shd w:val="clear" w:color="auto" w:fill="FFFFFF"/>
        <w:spacing w:before="0" w:beforeAutospacing="0" w:after="0" w:afterAutospacing="0"/>
        <w:textAlignment w:val="baseline"/>
        <w:rPr>
          <w:color w:val="444444"/>
          <w:sz w:val="27"/>
          <w:szCs w:val="27"/>
        </w:rPr>
      </w:pPr>
      <w:r>
        <w:rPr>
          <w:color w:val="000000"/>
          <w:sz w:val="27"/>
          <w:szCs w:val="27"/>
          <w:bdr w:val="none" w:sz="0" w:space="0" w:color="auto" w:frame="1"/>
        </w:rPr>
        <w:t>С указанным выше распоряжением также можно ознакомиться на сайте Комитета в разделе «Общая информация» / «Государственная кадастровая оценка»</w:t>
      </w:r>
      <w:r>
        <w:rPr>
          <w:color w:val="444444"/>
          <w:sz w:val="27"/>
          <w:szCs w:val="27"/>
        </w:rPr>
        <w:t> (</w:t>
      </w:r>
      <w:hyperlink r:id="rId6" w:history="1">
        <w:r>
          <w:rPr>
            <w:rStyle w:val="a5"/>
            <w:color w:val="26ABD3"/>
            <w:sz w:val="27"/>
            <w:szCs w:val="27"/>
            <w:u w:val="none"/>
            <w:bdr w:val="none" w:sz="0" w:space="0" w:color="auto" w:frame="1"/>
          </w:rPr>
          <w:t>ссылка</w:t>
        </w:r>
      </w:hyperlink>
      <w:r>
        <w:rPr>
          <w:color w:val="444444"/>
          <w:sz w:val="27"/>
          <w:szCs w:val="27"/>
        </w:rPr>
        <w:t>).</w:t>
      </w:r>
    </w:p>
    <w:p w:rsidR="008D197B" w:rsidRDefault="008D197B">
      <w:bookmarkStart w:id="0" w:name="_GoBack"/>
      <w:bookmarkEnd w:id="0"/>
    </w:p>
    <w:sectPr w:rsidR="008D197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inherit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024F0"/>
    <w:rsid w:val="008D197B"/>
    <w:rsid w:val="00C024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C024F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4">
    <w:name w:val="Strong"/>
    <w:basedOn w:val="a0"/>
    <w:uiPriority w:val="22"/>
    <w:qFormat/>
    <w:rsid w:val="00C024F0"/>
    <w:rPr>
      <w:b/>
      <w:bCs/>
    </w:rPr>
  </w:style>
  <w:style w:type="character" w:styleId="a5">
    <w:name w:val="Hyperlink"/>
    <w:basedOn w:val="a0"/>
    <w:uiPriority w:val="99"/>
    <w:semiHidden/>
    <w:unhideWhenUsed/>
    <w:rsid w:val="00C024F0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C024F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4">
    <w:name w:val="Strong"/>
    <w:basedOn w:val="a0"/>
    <w:uiPriority w:val="22"/>
    <w:qFormat/>
    <w:rsid w:val="00C024F0"/>
    <w:rPr>
      <w:b/>
      <w:bCs/>
    </w:rPr>
  </w:style>
  <w:style w:type="character" w:styleId="a5">
    <w:name w:val="Hyperlink"/>
    <w:basedOn w:val="a0"/>
    <w:uiPriority w:val="99"/>
    <w:semiHidden/>
    <w:unhideWhenUsed/>
    <w:rsid w:val="00C024F0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140301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https://saratov.gov.ru/gov/auth/komuprav/gko/gkogbu/index.php" TargetMode="External"/><Relationship Id="rId5" Type="http://schemas.openxmlformats.org/officeDocument/2006/relationships/hyperlink" Target="http://www.g-64.ru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178</Words>
  <Characters>1015</Characters>
  <Application>Microsoft Office Word</Application>
  <DocSecurity>0</DocSecurity>
  <Lines>8</Lines>
  <Paragraphs>2</Paragraphs>
  <ScaleCrop>false</ScaleCrop>
  <Company/>
  <LinksUpToDate>false</LinksUpToDate>
  <CharactersWithSpaces>1191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79041293920</dc:creator>
  <cp:lastModifiedBy>79041293920</cp:lastModifiedBy>
  <cp:revision>1</cp:revision>
  <dcterms:created xsi:type="dcterms:W3CDTF">2020-07-08T05:59:00Z</dcterms:created>
  <dcterms:modified xsi:type="dcterms:W3CDTF">2020-07-08T06:00:00Z</dcterms:modified>
</cp:coreProperties>
</file>