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СОЛЬ: коротко о главном </w:t>
      </w:r>
    </w:p>
    <w:p>
      <w:pPr>
        <w:pStyle w:val="Normal"/>
        <w:spacing w:lineRule="auto" w:line="240" w:before="0" w:after="0"/>
        <w:rPr/>
      </w:pPr>
      <w:bookmarkStart w:id="0" w:name="bookmark0"/>
      <w:r>
        <w:rPr>
          <w:rFonts w:eastAsia="Times New Roman" w:cs="Times New Roman" w:ascii="Times New Roman" w:hAnsi="Times New Roman"/>
          <w:color w:val="000000"/>
          <w:sz w:val="27"/>
          <w:szCs w:val="27"/>
          <w:lang w:eastAsia="ru-RU"/>
        </w:rPr>
        <w:t>Факты</w:t>
      </w:r>
      <w:bookmarkEnd w:id="0"/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избыточное потребление соли способствует повышению артериального давления, что увеличивает риск развития мозгового инсульта и инфаркта миокарда, наряду с другими сердечно-сосудистыми заболеваниями, сахарным диабетом и остеопорозом.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большинство жителей нашей страны употребляют соль в количестве превосходящий рекомендуемый экспертами ВОЗ уровень в 5,0 грамм в сутки. По данным Росстата потребление соли россиянами составляет 10- 11 грамм в день.</w:t>
      </w:r>
    </w:p>
    <w:p>
      <w:pPr>
        <w:pStyle w:val="Normal"/>
        <w:spacing w:lineRule="auto" w:line="240" w:before="0" w:after="0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•       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источником около 50% потребляемой соли является готовая продукция (мясоколбасные изделия, хлеб, пикантные закуски такие как картофельные чипсы, крекеры, сухарики, консервированная продукция и др.).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увеличивает потребление соли, и привычка досаливать уже приготовленную пищу за столом. В нашей стране такую привычку имеют 40% россиян.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ежегодно в мире можно предотвратить около 2,5 миллиона смертей если снизить потребление соли до 5,0 грамм в сутки и менее.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</w:r>
    </w:p>
    <w:p>
      <w:pPr>
        <w:pStyle w:val="Normal"/>
        <w:spacing w:lineRule="auto" w:line="240" w:before="0" w:after="0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Чтобы снизить потребление соли до безопасного уровня необходимо реже включать в рацион продукты с ее высоким содержанием: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меньше готовой продукции с глубокой промышленной переработкой (мясоколбасные изделия, рыбные деликатесы, пикантные сухарики и крекеры, консервированная продукция).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реже соления и маринованную продукцию, стремиться использовать низкосолевые или безсолевые способы заготовки и хранения продукции. Квашенную можно приготовить без добавления соли, процессу ферментации (брожения) способствует молочная кислота, содержащаяся в белокочанной капусте.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преимущественно употреблять пищу домашнего приготовления снизив закладку соли при ее приготовлении. Следуйте посылу - «Больше вкуса, меньше соли»: вместо соли можно использовать перец, сок лимона, чеснок, специи и травы.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для придания пикантного вкуса бульон подойдут корнеплоды (корень сельдерея, репчатый лук, морковь), коренья (корень имбиря), травы (базилик) и другие ароматные овощи (стебли сельдерея, лук-порей).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сократите использование готовых соусов таких как соевый соус, кетчуп и заправки для салатов, содержащие большое количество скрытой соли.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при употреблении консервированной продукции необходимо слить жидкость, а сами продукты - промыть водой чтобы снизить содержание соли,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убрав солонку со стола (из зоны быстрого доступа) удаться избежать соблазна досалить уже приготовленное блюдо.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ВНИМАНИЕ!</w:t>
      </w:r>
    </w:p>
    <w:p>
      <w:pPr>
        <w:pStyle w:val="Normal"/>
        <w:numPr>
          <w:ilvl w:val="0"/>
          <w:numId w:val="1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Любая соль (даже морская, каменная и розовая) - это СОЛЬ.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И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 при высоком потреблении она оказывает негативные эффекты на организм.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«Соли меньше, но соль - йодированная!» - использование йодобогащенной соли в процессе приготовления пищи будет способствовать профилактике дефицита йода, характерного для всех жителей нашей страны.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4"/>
        <w:spacing w:val="0"/>
        <w:i w:val="false"/>
        <w:u w:val="none"/>
        <w:b w:val="false"/>
        <w:szCs w:val="27"/>
        <w:iCs w:val="false"/>
        <w:bCs w:val="false"/>
        <w:w w:val="100"/>
        <w:rFonts w:cs="Symbol"/>
        <w:color w:val="000000"/>
      </w:rPr>
    </w:lvl>
    <w:lvl w:ilvl="1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7"/>
        <w:spacing w:val="0"/>
        <w:i w:val="false"/>
        <w:u w:val="none"/>
        <w:b w:val="false"/>
        <w:szCs w:val="27"/>
        <w:iCs w:val="false"/>
        <w:bCs w:val="false"/>
        <w:w w:val="100"/>
        <w:rFonts w:cs="Symbol"/>
        <w:color w:val="000000"/>
      </w:rPr>
    </w:lvl>
    <w:lvl w:ilvl="2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7"/>
        <w:spacing w:val="0"/>
        <w:i w:val="false"/>
        <w:u w:val="none"/>
        <w:b w:val="false"/>
        <w:szCs w:val="27"/>
        <w:iCs w:val="false"/>
        <w:bCs w:val="false"/>
        <w:w w:val="100"/>
        <w:rFonts w:cs="Symbol"/>
        <w:color w:val="000000"/>
      </w:rPr>
    </w:lvl>
    <w:lvl w:ilvl="3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7"/>
        <w:spacing w:val="0"/>
        <w:i w:val="false"/>
        <w:u w:val="none"/>
        <w:b w:val="false"/>
        <w:szCs w:val="27"/>
        <w:iCs w:val="false"/>
        <w:bCs w:val="false"/>
        <w:w w:val="100"/>
        <w:rFonts w:cs="Symbol"/>
        <w:color w:val="000000"/>
      </w:rPr>
    </w:lvl>
    <w:lvl w:ilvl="4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7"/>
        <w:spacing w:val="0"/>
        <w:i w:val="false"/>
        <w:u w:val="none"/>
        <w:b w:val="false"/>
        <w:szCs w:val="27"/>
        <w:iCs w:val="false"/>
        <w:bCs w:val="false"/>
        <w:w w:val="100"/>
        <w:rFonts w:cs="Symbol"/>
        <w:color w:val="000000"/>
      </w:rPr>
    </w:lvl>
    <w:lvl w:ilvl="5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7"/>
        <w:spacing w:val="0"/>
        <w:i w:val="false"/>
        <w:u w:val="none"/>
        <w:b w:val="false"/>
        <w:szCs w:val="27"/>
        <w:iCs w:val="false"/>
        <w:bCs w:val="false"/>
        <w:w w:val="100"/>
        <w:rFonts w:cs="Symbol"/>
        <w:color w:val="000000"/>
      </w:rPr>
    </w:lvl>
    <w:lvl w:ilvl="6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7"/>
        <w:spacing w:val="0"/>
        <w:i w:val="false"/>
        <w:u w:val="none"/>
        <w:b w:val="false"/>
        <w:szCs w:val="27"/>
        <w:iCs w:val="false"/>
        <w:bCs w:val="false"/>
        <w:w w:val="100"/>
        <w:rFonts w:cs="Symbol"/>
        <w:color w:val="000000"/>
      </w:rPr>
    </w:lvl>
    <w:lvl w:ilvl="7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7"/>
        <w:spacing w:val="0"/>
        <w:i w:val="false"/>
        <w:u w:val="none"/>
        <w:b w:val="false"/>
        <w:szCs w:val="27"/>
        <w:iCs w:val="false"/>
        <w:bCs w:val="false"/>
        <w:w w:val="100"/>
        <w:rFonts w:cs="Symbol"/>
        <w:color w:val="000000"/>
      </w:rPr>
    </w:lvl>
    <w:lvl w:ilvl="8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7"/>
        <w:spacing w:val="0"/>
        <w:i w:val="false"/>
        <w:u w:val="none"/>
        <w:b w:val="false"/>
        <w:szCs w:val="27"/>
        <w:iCs w:val="false"/>
        <w:bCs w:val="false"/>
        <w:w w:val="100"/>
        <w:rFonts w:cs="Symbol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ascii="Times New Roman" w:hAnsi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2">
    <w:name w:val="ListLabel 2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3">
    <w:name w:val="ListLabel 3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4">
    <w:name w:val="ListLabel 4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5">
    <w:name w:val="ListLabel 5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6">
    <w:name w:val="ListLabel 6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7">
    <w:name w:val="ListLabel 7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8">
    <w:name w:val="ListLabel 8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9">
    <w:name w:val="ListLabel 9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10">
    <w:name w:val="ListLabel 10"/>
    <w:qFormat/>
    <w:rPr>
      <w:rFonts w:ascii="Times New Roman" w:hAnsi="Times New Roman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7"/>
      <w:u w:val="none"/>
    </w:rPr>
  </w:style>
  <w:style w:type="character" w:styleId="ListLabel11">
    <w:name w:val="ListLabel 11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12">
    <w:name w:val="ListLabel 12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13">
    <w:name w:val="ListLabel 13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14">
    <w:name w:val="ListLabel 14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15">
    <w:name w:val="ListLabel 15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16">
    <w:name w:val="ListLabel 16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17">
    <w:name w:val="ListLabel 17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18">
    <w:name w:val="ListLabel 18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19">
    <w:name w:val="ListLabel 19"/>
    <w:qFormat/>
    <w:rPr>
      <w:rFonts w:ascii="Times New Roman" w:hAnsi="Times New Roman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7"/>
      <w:u w:val="none"/>
    </w:rPr>
  </w:style>
  <w:style w:type="character" w:styleId="ListLabel20">
    <w:name w:val="ListLabel 20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21">
    <w:name w:val="ListLabel 21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22">
    <w:name w:val="ListLabel 22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23">
    <w:name w:val="ListLabel 23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24">
    <w:name w:val="ListLabel 24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25">
    <w:name w:val="ListLabel 25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26">
    <w:name w:val="ListLabel 26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character" w:styleId="ListLabel27">
    <w:name w:val="ListLabel 27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DejaVu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DejaVu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DejaVu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Application>LibreOffice/6.0.5.2$Linux_X86_64 LibreOffice_project/54c8cbb85f300ac59db32fe8a675ff7683cd5a16</Application>
  <Pages>1</Pages>
  <Words>350</Words>
  <Characters>2315</Characters>
  <CharactersWithSpaces>2646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2021-03-16T10:38:00Z</dcterms:created>
  <dc:creator>USER</dc:creator>
  <dc:description/>
  <dc:language>ru-RU</dc:language>
  <cp:lastModifiedBy/>
  <cp:lastPrinted>2021-03-16T16:08:21Z</cp:lastPrinted>
  <dcterms:modified xsi:type="dcterms:W3CDTF">2021-03-16T16:09:00Z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