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Рекомендации по проведению профилактических и дезинфекционных мероприятий по предупреждению распространения новой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инфекции (COVID-19) в организациях торговли.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связи с неблагополучной ситуацией по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(COVID-19) и в целях, недопущения распространения заболевания на территории Российской Федерации необходимо обеспечить соблюдение мер предосторожности, а также проведение профилактических и дезинфекционных мероприятий при оказании услуг торговли.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 В рамках профилактических мер по предотвращению заноса инфекции на предприятие (в организацию) рекомендуется осуществлять следующие меры: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1.1. Обеспечить разделение всех работников по участкам, отделам, рабочим сменам в целях минимизации контактов.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1.2. Организация ежедневного перед началом рабочей смены «входного фильтра» с проведением контроля температуры тела работника и обязательным отстранением от нахождения на рабочем месте лиц с повышенной температурой тела и/или с признаками респираторного заболевания; уточнением состояния здоровья работника и лиц, проживающих вместе с ним, информации о возможных контактах с больными лицами или лицами, вернувшимися из другой страны или субъекта Российской Федерации (опрос, анкетирование и др.). При измерении температуры тела контактными средствами измерения, обеспечить обязательную дезинфекцию приборов для контактного применения после каждого использования способом протирания рекомендованными для этих целей средствами.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1.3. Организация при входе на предприятие мест обработки рук сотрудников кожными антисептиками, предназначенными для этих целей (в том числе с помощью установленных дозаторов), или дезинфицирующими салфетками.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1.4. Ограничение доступа в служебные помещения предприятия (в организацию) лиц, не связанных с его деятельностью, за исключением работ, связанных с производственными процессами (ремонт и обслуживание технологического оборудования).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2. В рамках профилактических мер по недопущению распространения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(COVID-19), сокращения контактов между сотрудниками для ограничения воздушно-капельного и контактного механизмов передачи инфекции на предприятиях (в организациях) работодателям целесообразно организовать и осуществлять следующие мероприятия: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2.1. Ограничение контактов между коллективами отдельных участков, отделов, смен, не связанных общими задачами и производственными процессами (принцип групповой ячейки). Разделение рабочих потоков и разобщение коллектива посредством размещения сотрудников на разных этажах, в отдельных кабинетах, организации работы в несколько смен.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2.2. Обеспечение контроля соблюдения самоизоляции работников на дому на установленный срок (14 дней) при возвращении из стран, где зарегистрированы случаи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короновирусной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2.3. Оборудование умывальников для мытья рук с мылом и дозаторов для обработки рук кожными антисептиками в местах общественного пользования. Соблюдение мер личной гигиены сотрудниками торгового объекта, </w:t>
      </w:r>
      <w:r>
        <w:rPr>
          <w:color w:val="000000"/>
          <w:sz w:val="27"/>
          <w:szCs w:val="27"/>
          <w:bdr w:val="none" w:sz="0" w:space="0" w:color="auto" w:frame="1"/>
        </w:rPr>
        <w:lastRenderedPageBreak/>
        <w:t xml:space="preserve">распределительного центра, водителями-экспедиторами,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мерчандайзерами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представителями поставщиков и т.д. Обработка рук и/или перчаток кожными антисептиками продавцами, кассирами, работниками зала не реже, чем каждые два часа.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2.4. Обеспечение персонала запасом одноразовых масок (исходя из продолжительности рабочей смены и смены масок не реже 1 раза в 3 часа) для использования их при работе с посетителями, а также дезинфицирующими салфетками, кожными антисептиками для обработки рук, дезинфицирующими средствами. Повторное использование одноразовых масок, а также использование увлаженных масок не допускается. Организация централизованного сбора использованных одноразовых масок. Перед их размещением в контейнеры для сбора отходов герметичная упаковка в 2 полиэтиленовых пакета.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2.5. Проведение ежедневной (ежесменной) в течение рабочего дня, а также после окончания смены влажной уборки служебных помещений и мест общественного пользования (комнаты приема пищи, отдыха, туалетных комнат) с применением дезинфицирующих средств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вирулицидного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действия.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Дезинфекция с кратностью обработки каждые 2 — 4 часа всех контактных поверхностей: дверных ручек, ручек покупательских тележек и корзин, прилавков, транспортеров, кассовых аппаратов, считывателей банковских карт, лотков для продуктов, выключателей, поручней, перил, поверхностей столов, спинок стульев, оргтехники.</w:t>
      </w:r>
      <w:proofErr w:type="gramEnd"/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2.6. В случае выявления заболевших COVID-19, необходимо после их изоляции проведение противоэпидемических мероприятий, включая заключительную дезинфекцию силами специализированных организаций с применением дезинфицирующих средств на основе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хлорактивных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кислородактивных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соединений. Обеззараживанию подлежат все поверхности, оборудование и инвентарь производственных помещений, обеденных залов, санузлов.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2.7. Обеспечение не менее чем пятидневного запаса моющих и дезинфицирующих средств, средств индивидуальной защиты органов дыхания (маски, респираторы), перчаток. Для проведения дезинфекции применяют дезинфицирующие средства, зарегистрированные в установленном порядке и разрешенные к применению в организациях общественного питания, в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инструкциях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по применению которых указаны режимы обеззараживания объектов при вирусных инфекциях. Соблюдение времени экспозиции и концентрации рабочего раствора дезинфицирующего средства в соответствии с инструкцией к препарату для уничтожения микроорганизмов.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2.8. Применение в помещениях с постоянным нахождением работников бактерицидных облучателей воздуха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рециркуляторного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типа, разрешенных к использованию в присутствии людей.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2.9. Регулярное проветривание (каждые 2 часа) рабочих помещений. Информирование работников о необходимости соблюдения правил личной и общественной гигиены: режима регулярного мытья рук с мылом или обработки кожными антисептиками — в течение всего рабочего дня, после каждого посещения туалета.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2.10. Обеспечить проведение уборки и дезинфекции туалетов в установленном порядке.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2.11. При централизованном питании работников организация посещения столовой коллективами цехов, участков, отделов в строго определенное время по утвержденному графику. При отсутствии столовой — запрет приема пищи на рабочих местах, выделение для приема пищи специально отведенной комнаты или части помещения, с оборудованной раковиной для мытья рук и дозатором для обработки рук кожным антисептиком. Организация работы столовых в соответствии с рекомендациями по проведению профилактических и дезинфекционных мероприятий по предупреждению распространения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в организациях общественного питания.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2.12. В торговом зале и в очереди в кассу нанести разметки, позволяющие соблюдать расстояния в 1,5 м между посетителями.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3. Другие организационные мероприятия по предотвращению распространения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(COVID-19):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3.1. Проведение информирования работников о необходимости соблюдения мер профилактики, правил личной и общественной гигиены: режима регулярного мытья рук с мылом или обработки кожными антисептиками в течение всего рабочего дня, после каждого посещения туалета, перед каждым приемом пищи. Рекомендуется использование информационных материалов с сайта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из других официальных источников (сайты Всемирной организации здравоохранения, органов исполнительной власти субъектов Российской Федерации, территориальных органов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).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3.2.Ограничение направления сотрудников в командировки.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3.3. Временное отстранение от работы или перевод на дистанционную форму работы лиц из групп риска, к которым относятся лица старше 65 лет, а также имеющие хронические заболевания, сниженный иммунитет, беременные, с обеспечением режима самоизоляции в период подъема и высокого уровня заболеваемости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(COVID-19).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3.4. Организация в течение рабочего дня осмотров работников на признаки респираторных заболеваний с термометрией (при наличии на предприятии медицинского персонала).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3.5.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Обеспечить прохождение предварительных и периодических медицинских осмотров отдельных категорий работников, указанных в пунктах 14 – 26 приложения № 2 приказа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Минздравсоцразвития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России от 12.04.2011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и на работах с вредными и (или) опасными условиями труда», а также медицинских осмотров, проводимых для отдельных категорий работников в начале рабочего дня (смены), а также в течение и (или) в конце рабочего дня (смены), проведение которых регламентировано частью третьей ст.213 Трудового кодекса Российской Федерации.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4. Мероприятия, направленные на обеспечение безопасности пищевой продукции и продовольственного сырья: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4.1. Поступающие в организации продовольственное сырье и пищевые продукты должны соответствовать требованиям нормативной и технической документации и сопровождаться документами, подтверждающими их качество и безопасность, находиться в исправной, чистой таре.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4.2. Хранение пищевых продуктов обеспечивается с соблюдением условий хранения, сроков годности, требований к товарному соседству.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4.3. Предприятие торговли должно быть обеспечено в достаточном количестве технологическим и холодильным оборудованием, инвентарем, посудой и тарой. Не допускается использование посуды с трещинами, сколами, отбитыми краями, деформированной, с поврежденной эмалью.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4.4. Рекомендуется оснащать современными посудомоечными машинами с дезинфицирующим эффектом для механизированного мытья посуды и столовых приборов. Механическая мойка посуды на специализированных моечных машинах производится в соответствии с инструкциями по их эксплуатации, при этом применяются режимы обработки, обеспечивающие дезинфекцию посуды и столовых приборов при температуре не ниже 65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°С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течение 90 минут.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4.5. Максимально исключить отпуск товара и прием денег одним лицом. Отпуск товара и прием денег проводить в одноразовых перчатках.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4.6. Исключить возможность покупателям проводить самостоятельно навеску продуктов питания, реализацию товаров осуществлять в упакованном виде.</w:t>
      </w:r>
    </w:p>
    <w:p w:rsidR="00555F79" w:rsidRDefault="00555F79" w:rsidP="00555F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4.7. Усилить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контроль за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выполнением работниками предприятий настоящих рекомендаций.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F79"/>
    <w:rsid w:val="00555F79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5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55F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5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55F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2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1531</Words>
  <Characters>8732</Characters>
  <Application>Microsoft Office Word</Application>
  <DocSecurity>0</DocSecurity>
  <Lines>72</Lines>
  <Paragraphs>20</Paragraphs>
  <ScaleCrop>false</ScaleCrop>
  <Company/>
  <LinksUpToDate>false</LinksUpToDate>
  <CharactersWithSpaces>10243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2020-07-17T07:00:00Z</dcterms:created>
  <dcterms:modified xsi:type="dcterms:W3CDTF">2020-07-17T07:00:00Z</dcterms:modified>
</cp:coreProperties>
</file>