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AFD" w:rsidRDefault="004A5AFD" w:rsidP="004A5AFD">
      <w:pPr>
        <w:spacing w:line="216" w:lineRule="auto"/>
        <w:jc w:val="center"/>
        <w:rPr>
          <w:sz w:val="28"/>
          <w:szCs w:val="28"/>
        </w:rPr>
      </w:pPr>
      <w:bookmarkStart w:id="0" w:name="ПС_п_83(55)_"/>
      <w:bookmarkEnd w:id="0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741680" cy="914400"/>
            <wp:effectExtent l="19050" t="0" r="1270" b="0"/>
            <wp:docPr id="6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AFD" w:rsidRDefault="004A5AFD" w:rsidP="004A5AFD">
      <w:pPr>
        <w:spacing w:line="216" w:lineRule="auto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АДМИНИСТРАЦИЯ</w:t>
      </w:r>
    </w:p>
    <w:p w:rsidR="004A5AFD" w:rsidRDefault="004A5AFD" w:rsidP="004A5AFD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ПЕРЕЛЮБСКОГО МУНИЦИПАЛЬНОГО  РАЙОНА  САРАТОВСКОЙ ОБЛАСТИ</w:t>
      </w:r>
    </w:p>
    <w:p w:rsidR="004A5AFD" w:rsidRDefault="004A5AFD" w:rsidP="004A5AFD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A5AFD" w:rsidRDefault="004A5AFD" w:rsidP="004A5AFD">
      <w:pPr>
        <w:spacing w:line="216" w:lineRule="auto"/>
        <w:jc w:val="center"/>
        <w:rPr>
          <w:b/>
          <w:sz w:val="28"/>
          <w:szCs w:val="28"/>
        </w:rPr>
      </w:pPr>
    </w:p>
    <w:p w:rsidR="004A5AFD" w:rsidRPr="002B74E6" w:rsidRDefault="004A5AFD" w:rsidP="004A5AFD">
      <w:pPr>
        <w:spacing w:line="216" w:lineRule="auto"/>
        <w:ind w:left="5040" w:hanging="5040"/>
        <w:rPr>
          <w:sz w:val="28"/>
          <w:szCs w:val="28"/>
        </w:rPr>
      </w:pPr>
      <w:r w:rsidRPr="002B74E6">
        <w:rPr>
          <w:sz w:val="28"/>
          <w:szCs w:val="28"/>
        </w:rPr>
        <w:t xml:space="preserve">от  </w:t>
      </w:r>
      <w:r w:rsidR="00F34228">
        <w:rPr>
          <w:sz w:val="28"/>
          <w:szCs w:val="28"/>
        </w:rPr>
        <w:t xml:space="preserve">14 </w:t>
      </w:r>
      <w:r w:rsidR="00B32A3C">
        <w:rPr>
          <w:sz w:val="28"/>
          <w:szCs w:val="28"/>
        </w:rPr>
        <w:t xml:space="preserve"> августа</w:t>
      </w:r>
      <w:r w:rsidRPr="002B74E6">
        <w:rPr>
          <w:sz w:val="28"/>
          <w:szCs w:val="28"/>
        </w:rPr>
        <w:t xml:space="preserve">  2025  г  № </w:t>
      </w:r>
      <w:r w:rsidR="00F34228">
        <w:rPr>
          <w:sz w:val="28"/>
          <w:szCs w:val="28"/>
        </w:rPr>
        <w:t>339</w:t>
      </w:r>
    </w:p>
    <w:p w:rsidR="004A5AFD" w:rsidRPr="002B74E6" w:rsidRDefault="004A5AFD" w:rsidP="004A5AFD">
      <w:pPr>
        <w:spacing w:line="216" w:lineRule="auto"/>
        <w:jc w:val="center"/>
        <w:rPr>
          <w:sz w:val="28"/>
          <w:szCs w:val="28"/>
        </w:rPr>
      </w:pPr>
      <w:r w:rsidRPr="002B74E6">
        <w:rPr>
          <w:sz w:val="28"/>
          <w:szCs w:val="28"/>
        </w:rPr>
        <w:t>с. Перелюб</w:t>
      </w:r>
    </w:p>
    <w:p w:rsidR="005B1BBE" w:rsidRDefault="004A5AFD" w:rsidP="005B1BBE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>Об установлении публичного</w:t>
      </w:r>
      <w:r w:rsidR="005B1BBE">
        <w:rPr>
          <w:b/>
          <w:sz w:val="28"/>
          <w:szCs w:val="28"/>
        </w:rPr>
        <w:t xml:space="preserve"> </w:t>
      </w:r>
      <w:r w:rsidRPr="002B74E6">
        <w:rPr>
          <w:b/>
          <w:sz w:val="28"/>
          <w:szCs w:val="28"/>
        </w:rPr>
        <w:t xml:space="preserve">сервитута </w:t>
      </w:r>
    </w:p>
    <w:p w:rsidR="005B1BBE" w:rsidRDefault="005B1BBE" w:rsidP="005B1BBE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обеспечения строительства линейного </w:t>
      </w:r>
    </w:p>
    <w:p w:rsidR="005B1BBE" w:rsidRDefault="005B1BBE" w:rsidP="005B1BBE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объекта системы газоснабжения </w:t>
      </w:r>
    </w:p>
    <w:p w:rsidR="005B1BBE" w:rsidRDefault="005B1BBE" w:rsidP="005B1BBE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регионального значения «Газопровод </w:t>
      </w:r>
    </w:p>
    <w:p w:rsidR="005B1BBE" w:rsidRDefault="005B1BBE" w:rsidP="005B1BBE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межпоселковый до х. </w:t>
      </w:r>
      <w:proofErr w:type="spellStart"/>
      <w:r>
        <w:rPr>
          <w:b/>
          <w:sz w:val="28"/>
          <w:szCs w:val="28"/>
        </w:rPr>
        <w:t>Саблерский</w:t>
      </w:r>
      <w:proofErr w:type="spellEnd"/>
      <w:r>
        <w:rPr>
          <w:b/>
          <w:sz w:val="28"/>
          <w:szCs w:val="28"/>
        </w:rPr>
        <w:t xml:space="preserve"> </w:t>
      </w:r>
    </w:p>
    <w:p w:rsidR="004A5AFD" w:rsidRPr="002B74E6" w:rsidRDefault="005B1BBE" w:rsidP="005B1BBE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Перелюбского района Саратовской области»</w:t>
      </w:r>
      <w:r w:rsidR="004A5AFD" w:rsidRPr="002B74E6">
        <w:rPr>
          <w:b/>
          <w:sz w:val="28"/>
          <w:szCs w:val="28"/>
        </w:rPr>
        <w:t xml:space="preserve">. </w:t>
      </w:r>
    </w:p>
    <w:p w:rsidR="004A5AFD" w:rsidRPr="002B74E6" w:rsidRDefault="004A5AFD" w:rsidP="004A5AFD">
      <w:pPr>
        <w:spacing w:line="216" w:lineRule="auto"/>
        <w:rPr>
          <w:b/>
          <w:sz w:val="28"/>
          <w:szCs w:val="28"/>
        </w:rPr>
      </w:pPr>
    </w:p>
    <w:p w:rsidR="00B32A3C" w:rsidRPr="002B74E6" w:rsidRDefault="00B32A3C" w:rsidP="00B32A3C">
      <w:pPr>
        <w:spacing w:line="216" w:lineRule="auto"/>
        <w:ind w:left="142" w:firstLine="566"/>
        <w:jc w:val="both"/>
        <w:rPr>
          <w:sz w:val="28"/>
          <w:szCs w:val="28"/>
        </w:rPr>
      </w:pPr>
      <w:proofErr w:type="gramStart"/>
      <w:r w:rsidRPr="00EC0A3D">
        <w:rPr>
          <w:sz w:val="28"/>
          <w:szCs w:val="28"/>
        </w:rPr>
        <w:t xml:space="preserve">В соответствии со статьей 23, главой V.7 Земельного кодекса Российской Федерации, Федерального закона от 25.10.2001 № 137-ФЗ «О введении в действие Земельного кодекса Российской Федерации», Федерального закона от 06.10.2003 № 131-ФЗ «Об общих принципах организации местного самоуправления в Российской Федерации», региональной программой газификации жилищно-коммунального хозяйства, промышленных и иных организаций </w:t>
      </w:r>
      <w:r>
        <w:rPr>
          <w:sz w:val="28"/>
          <w:szCs w:val="28"/>
        </w:rPr>
        <w:t>Саратовской области</w:t>
      </w:r>
      <w:r w:rsidRPr="00EC0A3D">
        <w:rPr>
          <w:sz w:val="28"/>
          <w:szCs w:val="28"/>
        </w:rPr>
        <w:t xml:space="preserve">, утвержденной постановлением Правительства </w:t>
      </w:r>
      <w:r>
        <w:rPr>
          <w:sz w:val="28"/>
          <w:szCs w:val="28"/>
        </w:rPr>
        <w:t>Саратовской области</w:t>
      </w:r>
      <w:r w:rsidRPr="00EC0A3D">
        <w:rPr>
          <w:sz w:val="28"/>
          <w:szCs w:val="28"/>
        </w:rPr>
        <w:t xml:space="preserve"> от 30.1</w:t>
      </w:r>
      <w:r>
        <w:rPr>
          <w:sz w:val="28"/>
          <w:szCs w:val="28"/>
        </w:rPr>
        <w:t>1</w:t>
      </w:r>
      <w:r w:rsidRPr="00EC0A3D">
        <w:rPr>
          <w:sz w:val="28"/>
          <w:szCs w:val="28"/>
        </w:rPr>
        <w:t>.202</w:t>
      </w:r>
      <w:r>
        <w:rPr>
          <w:sz w:val="28"/>
          <w:szCs w:val="28"/>
        </w:rPr>
        <w:t>0</w:t>
      </w:r>
      <w:r w:rsidRPr="00EC0A3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948-П</w:t>
      </w:r>
      <w:r w:rsidRPr="00EC0A3D">
        <w:rPr>
          <w:sz w:val="28"/>
          <w:szCs w:val="28"/>
        </w:rPr>
        <w:t>, на основании</w:t>
      </w:r>
      <w:proofErr w:type="gramEnd"/>
      <w:r w:rsidRPr="00EC0A3D">
        <w:rPr>
          <w:sz w:val="28"/>
          <w:szCs w:val="28"/>
        </w:rPr>
        <w:t xml:space="preserve"> ходатайства об установлении публичного сервитута Общества с ограниченной ответственностью «Газпром газификация», информационного сообщения о возможном установлении публичного сервитута, учитывая отсутствие заявлений иных правообладателей земельных участков в период публикации сообщения о возможном установлении публичного сервитута, опубликованного на официальном сайте администрации </w:t>
      </w:r>
      <w:r>
        <w:rPr>
          <w:sz w:val="28"/>
          <w:szCs w:val="28"/>
        </w:rPr>
        <w:t>Перелюбского муниципального района</w:t>
      </w:r>
      <w:r w:rsidRPr="00EC0A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Саратовской </w:t>
      </w:r>
      <w:r w:rsidRPr="00EC0A3D">
        <w:rPr>
          <w:sz w:val="28"/>
          <w:szCs w:val="28"/>
        </w:rPr>
        <w:t xml:space="preserve"> области, администрация </w:t>
      </w:r>
      <w:r>
        <w:rPr>
          <w:sz w:val="28"/>
          <w:szCs w:val="28"/>
        </w:rPr>
        <w:t>Перелюбского муниципального района Саратовской области</w:t>
      </w:r>
      <w:r w:rsidRPr="006E273D">
        <w:rPr>
          <w:sz w:val="28"/>
          <w:szCs w:val="28"/>
        </w:rPr>
        <w:t xml:space="preserve">  </w:t>
      </w:r>
    </w:p>
    <w:p w:rsidR="004A5AFD" w:rsidRPr="002B74E6" w:rsidRDefault="004A5AFD" w:rsidP="004A5AFD">
      <w:pPr>
        <w:spacing w:line="216" w:lineRule="auto"/>
        <w:ind w:left="142" w:firstLine="566"/>
        <w:jc w:val="both"/>
        <w:rPr>
          <w:sz w:val="28"/>
          <w:szCs w:val="28"/>
        </w:rPr>
      </w:pPr>
      <w:r w:rsidRPr="002B74E6">
        <w:rPr>
          <w:sz w:val="28"/>
          <w:szCs w:val="28"/>
        </w:rPr>
        <w:t>ПОСТАНОВЛЯЕТ:</w:t>
      </w:r>
    </w:p>
    <w:p w:rsidR="004A5AFD" w:rsidRPr="002B74E6" w:rsidRDefault="004A5AFD" w:rsidP="004A5AFD">
      <w:pPr>
        <w:spacing w:line="216" w:lineRule="auto"/>
        <w:ind w:left="142" w:firstLine="566"/>
        <w:jc w:val="both"/>
        <w:rPr>
          <w:sz w:val="28"/>
          <w:szCs w:val="28"/>
        </w:rPr>
      </w:pPr>
    </w:p>
    <w:p w:rsidR="00C24F06" w:rsidRDefault="00B32A3C" w:rsidP="004A5AFD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142" w:firstLine="308"/>
        <w:contextualSpacing/>
        <w:jc w:val="both"/>
        <w:rPr>
          <w:sz w:val="28"/>
          <w:szCs w:val="28"/>
        </w:rPr>
      </w:pPr>
      <w:r w:rsidRPr="00322CB3">
        <w:rPr>
          <w:sz w:val="28"/>
          <w:szCs w:val="28"/>
        </w:rPr>
        <w:t xml:space="preserve">Установить публичный сервитут на срок </w:t>
      </w:r>
      <w:r w:rsidR="001308B0">
        <w:rPr>
          <w:sz w:val="28"/>
          <w:szCs w:val="28"/>
        </w:rPr>
        <w:t>3</w:t>
      </w:r>
      <w:r w:rsidRPr="00322CB3">
        <w:rPr>
          <w:sz w:val="28"/>
          <w:szCs w:val="28"/>
        </w:rPr>
        <w:t xml:space="preserve"> </w:t>
      </w:r>
      <w:r w:rsidR="001308B0">
        <w:rPr>
          <w:sz w:val="28"/>
          <w:szCs w:val="28"/>
        </w:rPr>
        <w:t>года</w:t>
      </w:r>
      <w:r w:rsidRPr="00322CB3">
        <w:rPr>
          <w:sz w:val="28"/>
          <w:szCs w:val="28"/>
        </w:rPr>
        <w:t xml:space="preserve"> со дня внесения сведений о нем в Единый государственный реестр недвижимости в интересах </w:t>
      </w:r>
      <w:r w:rsidRPr="00D7185A">
        <w:rPr>
          <w:sz w:val="28"/>
          <w:szCs w:val="28"/>
        </w:rPr>
        <w:t>Обществ</w:t>
      </w:r>
      <w:r>
        <w:rPr>
          <w:sz w:val="28"/>
          <w:szCs w:val="28"/>
        </w:rPr>
        <w:t>а</w:t>
      </w:r>
      <w:r w:rsidRPr="00D7185A">
        <w:rPr>
          <w:sz w:val="28"/>
          <w:szCs w:val="28"/>
        </w:rPr>
        <w:t xml:space="preserve"> с ограниченной ответственностью </w:t>
      </w:r>
      <w:bookmarkStart w:id="1" w:name="_Hlk178088788"/>
      <w:r w:rsidRPr="00D7185A">
        <w:rPr>
          <w:sz w:val="28"/>
          <w:szCs w:val="28"/>
        </w:rPr>
        <w:t xml:space="preserve">«Газпром газификации» </w:t>
      </w:r>
      <w:bookmarkEnd w:id="1"/>
      <w:r w:rsidRPr="00D7185A">
        <w:rPr>
          <w:sz w:val="28"/>
          <w:szCs w:val="28"/>
        </w:rPr>
        <w:t>(</w:t>
      </w:r>
      <w:r w:rsidR="00BF4026">
        <w:rPr>
          <w:sz w:val="28"/>
          <w:szCs w:val="28"/>
        </w:rPr>
        <w:t xml:space="preserve">юридический адрес: 194044, г. Санкт-Петербург, </w:t>
      </w:r>
      <w:proofErr w:type="spellStart"/>
      <w:r w:rsidR="00BF4026">
        <w:rPr>
          <w:sz w:val="28"/>
          <w:szCs w:val="28"/>
        </w:rPr>
        <w:t>вн</w:t>
      </w:r>
      <w:proofErr w:type="spellEnd"/>
      <w:r w:rsidR="00BF4026">
        <w:rPr>
          <w:sz w:val="28"/>
          <w:szCs w:val="28"/>
        </w:rPr>
        <w:t xml:space="preserve">. тер. г. Муниципальный округ </w:t>
      </w:r>
      <w:proofErr w:type="spellStart"/>
      <w:r w:rsidR="00BF4026">
        <w:rPr>
          <w:sz w:val="28"/>
          <w:szCs w:val="28"/>
        </w:rPr>
        <w:t>Сампсониевское</w:t>
      </w:r>
      <w:proofErr w:type="spellEnd"/>
      <w:r w:rsidR="00BF4026">
        <w:rPr>
          <w:sz w:val="28"/>
          <w:szCs w:val="28"/>
        </w:rPr>
        <w:t xml:space="preserve">, </w:t>
      </w:r>
      <w:proofErr w:type="spellStart"/>
      <w:r w:rsidR="00BF4026">
        <w:rPr>
          <w:sz w:val="28"/>
          <w:szCs w:val="28"/>
        </w:rPr>
        <w:t>пр-кт</w:t>
      </w:r>
      <w:proofErr w:type="spellEnd"/>
      <w:r w:rsidR="00BF4026">
        <w:rPr>
          <w:sz w:val="28"/>
          <w:szCs w:val="28"/>
        </w:rPr>
        <w:t xml:space="preserve"> Большой </w:t>
      </w:r>
      <w:proofErr w:type="spellStart"/>
      <w:r w:rsidR="00BF4026">
        <w:rPr>
          <w:sz w:val="28"/>
          <w:szCs w:val="28"/>
        </w:rPr>
        <w:t>Сампсониевский</w:t>
      </w:r>
      <w:proofErr w:type="spellEnd"/>
      <w:r w:rsidR="00BF4026">
        <w:rPr>
          <w:sz w:val="28"/>
          <w:szCs w:val="28"/>
        </w:rPr>
        <w:t>, д.60, литера</w:t>
      </w:r>
      <w:proofErr w:type="gramStart"/>
      <w:r w:rsidR="00BF4026">
        <w:rPr>
          <w:sz w:val="28"/>
          <w:szCs w:val="28"/>
        </w:rPr>
        <w:t xml:space="preserve"> А</w:t>
      </w:r>
      <w:proofErr w:type="gramEnd"/>
      <w:r w:rsidR="00BF4026">
        <w:rPr>
          <w:sz w:val="28"/>
          <w:szCs w:val="28"/>
        </w:rPr>
        <w:t>, О</w:t>
      </w:r>
      <w:r w:rsidRPr="00D7185A">
        <w:rPr>
          <w:sz w:val="28"/>
          <w:szCs w:val="28"/>
        </w:rPr>
        <w:t xml:space="preserve">ГРН: 1217800107744, ИНН: 7813655197) </w:t>
      </w:r>
      <w:r>
        <w:rPr>
          <w:sz w:val="28"/>
          <w:szCs w:val="28"/>
        </w:rPr>
        <w:t xml:space="preserve">общей площадью 156721 кв.м., </w:t>
      </w:r>
      <w:r w:rsidRPr="00D7185A">
        <w:rPr>
          <w:sz w:val="28"/>
          <w:szCs w:val="28"/>
        </w:rPr>
        <w:t xml:space="preserve">в целях </w:t>
      </w:r>
      <w:bookmarkStart w:id="2" w:name="_Hlk152597789"/>
      <w:r>
        <w:rPr>
          <w:sz w:val="28"/>
          <w:szCs w:val="28"/>
        </w:rPr>
        <w:t xml:space="preserve">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линейного объекта системы газоснабжения регионального значения «Газопровод межпоселковый до х. </w:t>
      </w:r>
      <w:proofErr w:type="spellStart"/>
      <w:r>
        <w:rPr>
          <w:sz w:val="28"/>
          <w:szCs w:val="28"/>
        </w:rPr>
        <w:t>Саблерский</w:t>
      </w:r>
      <w:proofErr w:type="spellEnd"/>
      <w:r>
        <w:rPr>
          <w:sz w:val="28"/>
          <w:szCs w:val="28"/>
        </w:rPr>
        <w:t xml:space="preserve"> Перелюбского района Саратовской области»</w:t>
      </w:r>
      <w:bookmarkEnd w:id="2"/>
      <w:r>
        <w:rPr>
          <w:sz w:val="28"/>
          <w:szCs w:val="28"/>
        </w:rPr>
        <w:t xml:space="preserve"> </w:t>
      </w:r>
      <w:r w:rsidR="00BF4026">
        <w:rPr>
          <w:sz w:val="28"/>
          <w:szCs w:val="28"/>
        </w:rPr>
        <w:t>в отношении земельных участков  и земель, расположенных на территории Перелюбского муниципального района Саратовской области, согласно приложению №1.</w:t>
      </w:r>
    </w:p>
    <w:p w:rsidR="00BF4026" w:rsidRDefault="00BF4026" w:rsidP="004A5AFD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142" w:firstLine="3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границы публичного сервитута в соответствии с описанием местоположения границ публичного сервитута согласно приложению №2.</w:t>
      </w:r>
    </w:p>
    <w:p w:rsidR="00BF4026" w:rsidRDefault="00BF4026" w:rsidP="004A5AFD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142" w:firstLine="3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которого использование</w:t>
      </w:r>
      <w:r w:rsidR="00845D4B">
        <w:rPr>
          <w:sz w:val="28"/>
          <w:szCs w:val="28"/>
        </w:rPr>
        <w:t xml:space="preserve"> земельного участка (его части) и (или) расположенного на нем объекта недвижимого имущества в соответствии с их </w:t>
      </w:r>
      <w:r w:rsidR="00845D4B">
        <w:rPr>
          <w:sz w:val="28"/>
          <w:szCs w:val="28"/>
        </w:rPr>
        <w:lastRenderedPageBreak/>
        <w:t>разрешенным использованием будет невозможно или существенно затруднено в связи с осуществлением сервитута: 3,5 месяца.</w:t>
      </w:r>
    </w:p>
    <w:p w:rsidR="008C7DE3" w:rsidRPr="002B74E6" w:rsidRDefault="001E4B29" w:rsidP="008C7DE3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Обществу с ограниченной ответственностью «Газпром газификация» привести земельные участки и земли, указанные в приложении №! К настоящему постановлению, в состояние, пригодное для их использования в соответствии с разрешенным использованием, </w:t>
      </w:r>
      <w:r w:rsidR="008C7DE3" w:rsidRPr="002B74E6">
        <w:rPr>
          <w:sz w:val="28"/>
          <w:szCs w:val="28"/>
        </w:rPr>
        <w:t>в сроки, предусмотренные пунктом 8 статьи 39.50 Земельного кодекса Российской Федерации.</w:t>
      </w:r>
    </w:p>
    <w:p w:rsidR="001E4B29" w:rsidRDefault="008C7DE3" w:rsidP="00D303B0">
      <w:pPr>
        <w:pStyle w:val="a4"/>
        <w:numPr>
          <w:ilvl w:val="0"/>
          <w:numId w:val="1"/>
        </w:numPr>
        <w:ind w:left="0" w:firstLine="450"/>
        <w:jc w:val="both"/>
        <w:rPr>
          <w:sz w:val="28"/>
          <w:szCs w:val="28"/>
        </w:rPr>
      </w:pPr>
      <w:r>
        <w:rPr>
          <w:sz w:val="28"/>
          <w:szCs w:val="28"/>
        </w:rPr>
        <w:t>Ограничения в использовании земельных участков и земель, в отношении которых установлен публичный сервитут, устанавливаются в соответствии с постановлением Правительства Российской Федерации от 20 ноября 2000 года №878 «Об утверждении Правил охраны газораспределительных сетей».</w:t>
      </w:r>
    </w:p>
    <w:p w:rsidR="008C7DE3" w:rsidRDefault="008C7DE3" w:rsidP="00D303B0">
      <w:pPr>
        <w:pStyle w:val="a4"/>
        <w:numPr>
          <w:ilvl w:val="0"/>
          <w:numId w:val="1"/>
        </w:numPr>
        <w:ind w:left="0" w:firstLine="45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график проведения работ при осуществлении деятельности, для обеспечения  которой устанавливается публичный сервитут, в отношении земельных участков и земель, находящихся</w:t>
      </w:r>
      <w:r w:rsidR="00854763">
        <w:rPr>
          <w:sz w:val="28"/>
          <w:szCs w:val="28"/>
        </w:rPr>
        <w:t xml:space="preserve"> в государственной или муниципальной собственности</w:t>
      </w:r>
      <w:r>
        <w:rPr>
          <w:sz w:val="28"/>
          <w:szCs w:val="28"/>
        </w:rPr>
        <w:t xml:space="preserve"> </w:t>
      </w:r>
      <w:r w:rsidR="00854763">
        <w:rPr>
          <w:sz w:val="28"/>
          <w:szCs w:val="28"/>
        </w:rPr>
        <w:t>и не предоставленных гражданам или юридическим лицам, согласно приложению №3.</w:t>
      </w:r>
    </w:p>
    <w:p w:rsidR="00854763" w:rsidRDefault="00854763" w:rsidP="00D303B0">
      <w:pPr>
        <w:pStyle w:val="a4"/>
        <w:numPr>
          <w:ilvl w:val="0"/>
          <w:numId w:val="1"/>
        </w:numPr>
        <w:ind w:left="0" w:firstLine="450"/>
        <w:jc w:val="both"/>
        <w:rPr>
          <w:sz w:val="28"/>
          <w:szCs w:val="28"/>
        </w:rPr>
      </w:pPr>
      <w:r>
        <w:rPr>
          <w:sz w:val="28"/>
          <w:szCs w:val="28"/>
        </w:rPr>
        <w:t>Расчет и внесение платы за публичный сервитут в случае установления публичного сервитута в отношении земельных участков и земель, находящихся в государственной или муниципальной собственности и не предоставленных гражданам или юридическим лицам, осуществляется в следующем порядке:</w:t>
      </w:r>
    </w:p>
    <w:p w:rsidR="00453E3E" w:rsidRPr="00453E3E" w:rsidRDefault="00854763" w:rsidP="00453E3E">
      <w:pPr>
        <w:pStyle w:val="a4"/>
        <w:ind w:firstLine="45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обществу с ограниченной ответственностью «Газпром газификация» не позднее шести месяцев со дня принятия настоящего постановления внести единовременным платежом плату</w:t>
      </w:r>
      <w:r w:rsidR="00453E3E">
        <w:rPr>
          <w:sz w:val="28"/>
          <w:szCs w:val="28"/>
        </w:rPr>
        <w:t xml:space="preserve"> за публичный сервитут, установленный в отношении частей земель кадастровых кварталов и земельных участков:64:24:190402, 64:24:190101, 64:24:180106, 64:24:180102, 64:24:020203, 64:24:020102, 64:24:020107, 64:24:000000:1859, 64:24:000000</w:t>
      </w:r>
      <w:proofErr w:type="gramEnd"/>
      <w:r w:rsidR="00453E3E">
        <w:rPr>
          <w:sz w:val="28"/>
          <w:szCs w:val="28"/>
        </w:rPr>
        <w:t>:1933, согласно приложению №4.</w:t>
      </w:r>
    </w:p>
    <w:p w:rsidR="00B32A3C" w:rsidRPr="00DC62CF" w:rsidRDefault="00DC62CF" w:rsidP="00DC62CF">
      <w:pPr>
        <w:pStyle w:val="a4"/>
        <w:numPr>
          <w:ilvl w:val="0"/>
          <w:numId w:val="1"/>
        </w:numPr>
        <w:ind w:left="0" w:firstLine="45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Определить, что обладатель публичного сервитута вправе заключить с правообладателями земельных участков соглашение об осуществлении публичного сервитута в порядке,  установленном статьей 39.47 Земельного кодекса Российской Федерации.</w:t>
      </w:r>
    </w:p>
    <w:p w:rsidR="004A5AFD" w:rsidRPr="002B74E6" w:rsidRDefault="001049FE" w:rsidP="004A5AFD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постановление на официальном сайте администрации Перелюбского муниципального района Саратовской области  в информационно-телекоммуникационной сети Интернет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пяти рабочих дней со дня его подписания</w:t>
      </w:r>
      <w:r w:rsidR="004A5AFD" w:rsidRPr="002B74E6">
        <w:rPr>
          <w:sz w:val="28"/>
          <w:szCs w:val="28"/>
        </w:rPr>
        <w:t>.</w:t>
      </w:r>
    </w:p>
    <w:p w:rsidR="004A5AFD" w:rsidRPr="002B74E6" w:rsidRDefault="004A5AFD" w:rsidP="004A5AFD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color w:val="FF0000"/>
          <w:sz w:val="28"/>
          <w:szCs w:val="28"/>
        </w:rPr>
      </w:pPr>
      <w:r w:rsidRPr="002B74E6">
        <w:rPr>
          <w:sz w:val="28"/>
          <w:szCs w:val="28"/>
        </w:rPr>
        <w:t>Настоящее постановление вступает в силу со дня его подписания.</w:t>
      </w:r>
    </w:p>
    <w:p w:rsidR="004A5AFD" w:rsidRPr="002B74E6" w:rsidRDefault="004A5AFD" w:rsidP="004A5AFD">
      <w:pPr>
        <w:pStyle w:val="a4"/>
        <w:tabs>
          <w:tab w:val="left" w:pos="0"/>
        </w:tabs>
        <w:spacing w:line="216" w:lineRule="auto"/>
        <w:ind w:left="450"/>
        <w:jc w:val="both"/>
        <w:rPr>
          <w:color w:val="FF0000"/>
          <w:sz w:val="28"/>
          <w:szCs w:val="28"/>
        </w:rPr>
      </w:pPr>
    </w:p>
    <w:p w:rsidR="004A5AFD" w:rsidRPr="002B74E6" w:rsidRDefault="004A5AFD" w:rsidP="004A5AFD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</w:p>
    <w:p w:rsidR="004A5AFD" w:rsidRPr="002B74E6" w:rsidRDefault="004A5AFD" w:rsidP="004A5AFD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  <w:r w:rsidRPr="002B74E6">
        <w:rPr>
          <w:sz w:val="28"/>
          <w:szCs w:val="28"/>
        </w:rPr>
        <w:t>Глава Перелюбского</w:t>
      </w:r>
    </w:p>
    <w:p w:rsidR="004A5AFD" w:rsidRPr="002B74E6" w:rsidRDefault="004A5AFD" w:rsidP="004A5AFD">
      <w:pPr>
        <w:spacing w:line="216" w:lineRule="auto"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муниципального района                                                      </w:t>
      </w:r>
      <w:r>
        <w:rPr>
          <w:sz w:val="28"/>
          <w:szCs w:val="28"/>
        </w:rPr>
        <w:t xml:space="preserve">             </w:t>
      </w:r>
      <w:r w:rsidRPr="002B74E6">
        <w:rPr>
          <w:sz w:val="28"/>
          <w:szCs w:val="28"/>
        </w:rPr>
        <w:t xml:space="preserve">            Н.Г. Савельев</w:t>
      </w:r>
    </w:p>
    <w:p w:rsidR="004A5AFD" w:rsidRDefault="004A5AFD">
      <w:pPr>
        <w:spacing w:before="64"/>
        <w:ind w:left="356"/>
        <w:jc w:val="center"/>
        <w:rPr>
          <w:b/>
          <w:spacing w:val="-2"/>
          <w:sz w:val="24"/>
        </w:rPr>
      </w:pPr>
    </w:p>
    <w:p w:rsidR="004A5AFD" w:rsidRDefault="004A5AFD">
      <w:pPr>
        <w:spacing w:before="64"/>
        <w:ind w:left="356"/>
        <w:jc w:val="center"/>
        <w:rPr>
          <w:b/>
          <w:spacing w:val="-2"/>
          <w:sz w:val="24"/>
        </w:rPr>
      </w:pPr>
    </w:p>
    <w:p w:rsidR="00DC62CF" w:rsidRDefault="00DC62CF">
      <w:pPr>
        <w:spacing w:before="64"/>
        <w:ind w:left="356"/>
        <w:jc w:val="center"/>
        <w:rPr>
          <w:b/>
          <w:spacing w:val="-2"/>
          <w:sz w:val="24"/>
        </w:rPr>
      </w:pPr>
    </w:p>
    <w:p w:rsidR="00DC62CF" w:rsidRDefault="00DC62CF">
      <w:pPr>
        <w:spacing w:before="64"/>
        <w:ind w:left="356"/>
        <w:jc w:val="center"/>
        <w:rPr>
          <w:b/>
          <w:spacing w:val="-2"/>
          <w:sz w:val="24"/>
        </w:rPr>
      </w:pPr>
    </w:p>
    <w:p w:rsidR="00DC62CF" w:rsidRDefault="00DC62CF">
      <w:pPr>
        <w:spacing w:before="64"/>
        <w:ind w:left="356"/>
        <w:jc w:val="center"/>
        <w:rPr>
          <w:b/>
          <w:spacing w:val="-2"/>
          <w:sz w:val="24"/>
        </w:rPr>
      </w:pPr>
    </w:p>
    <w:p w:rsidR="00DC62CF" w:rsidRDefault="00DC62CF">
      <w:pPr>
        <w:spacing w:before="64"/>
        <w:ind w:left="356"/>
        <w:jc w:val="center"/>
        <w:rPr>
          <w:b/>
          <w:spacing w:val="-2"/>
          <w:sz w:val="24"/>
        </w:rPr>
      </w:pPr>
    </w:p>
    <w:p w:rsidR="00DC62CF" w:rsidRDefault="00DC62CF">
      <w:pPr>
        <w:spacing w:before="64"/>
        <w:ind w:left="356"/>
        <w:jc w:val="center"/>
        <w:rPr>
          <w:b/>
          <w:spacing w:val="-2"/>
          <w:sz w:val="24"/>
        </w:rPr>
      </w:pPr>
    </w:p>
    <w:p w:rsidR="00DC62CF" w:rsidRDefault="00DC62CF">
      <w:pPr>
        <w:spacing w:before="64"/>
        <w:ind w:left="356"/>
        <w:jc w:val="center"/>
        <w:rPr>
          <w:b/>
          <w:spacing w:val="-2"/>
          <w:sz w:val="24"/>
        </w:rPr>
      </w:pPr>
    </w:p>
    <w:p w:rsidR="00DC62CF" w:rsidRDefault="00DC62CF">
      <w:pPr>
        <w:spacing w:before="64"/>
        <w:ind w:left="356"/>
        <w:jc w:val="center"/>
        <w:rPr>
          <w:b/>
          <w:spacing w:val="-2"/>
          <w:sz w:val="24"/>
        </w:rPr>
      </w:pPr>
    </w:p>
    <w:p w:rsidR="00DC62CF" w:rsidRDefault="00DC62CF">
      <w:pPr>
        <w:spacing w:before="64"/>
        <w:ind w:left="356"/>
        <w:jc w:val="center"/>
        <w:rPr>
          <w:b/>
          <w:spacing w:val="-2"/>
          <w:sz w:val="24"/>
        </w:rPr>
      </w:pPr>
    </w:p>
    <w:p w:rsidR="004A5AFD" w:rsidRDefault="004A5AFD" w:rsidP="00C76B2C">
      <w:pPr>
        <w:tabs>
          <w:tab w:val="left" w:pos="3030"/>
        </w:tabs>
        <w:spacing w:before="64"/>
        <w:rPr>
          <w:b/>
          <w:spacing w:val="-2"/>
          <w:sz w:val="24"/>
        </w:rPr>
      </w:pPr>
    </w:p>
    <w:p w:rsidR="001514FC" w:rsidRPr="00703EE0" w:rsidRDefault="001514FC" w:rsidP="001514FC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</w:t>
      </w:r>
      <w:r w:rsidRPr="00703EE0">
        <w:rPr>
          <w:sz w:val="24"/>
          <w:szCs w:val="24"/>
        </w:rPr>
        <w:t>ложение</w:t>
      </w:r>
      <w:r w:rsidR="00D814F0">
        <w:rPr>
          <w:sz w:val="24"/>
          <w:szCs w:val="24"/>
        </w:rPr>
        <w:t xml:space="preserve"> №2</w:t>
      </w:r>
      <w:r w:rsidR="00176B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03EE0">
        <w:rPr>
          <w:sz w:val="24"/>
          <w:szCs w:val="24"/>
        </w:rPr>
        <w:t xml:space="preserve">к постановлению </w:t>
      </w:r>
    </w:p>
    <w:p w:rsidR="001514FC" w:rsidRPr="00703EE0" w:rsidRDefault="001514FC" w:rsidP="001514FC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администрации Перелюбского </w:t>
      </w:r>
    </w:p>
    <w:p w:rsidR="001514FC" w:rsidRPr="00703EE0" w:rsidRDefault="001514FC" w:rsidP="001514FC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>муниципального района</w:t>
      </w:r>
    </w:p>
    <w:p w:rsidR="001514FC" w:rsidRPr="00703EE0" w:rsidRDefault="001514FC" w:rsidP="001514FC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 Саратовской области</w:t>
      </w:r>
    </w:p>
    <w:p w:rsidR="001514FC" w:rsidRPr="00703EE0" w:rsidRDefault="001514FC" w:rsidP="001514FC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 от </w:t>
      </w:r>
      <w:r w:rsidR="00F34228">
        <w:rPr>
          <w:sz w:val="24"/>
          <w:szCs w:val="24"/>
        </w:rPr>
        <w:t>14</w:t>
      </w:r>
      <w:r w:rsidRPr="00703EE0">
        <w:rPr>
          <w:sz w:val="24"/>
          <w:szCs w:val="24"/>
        </w:rPr>
        <w:t>.0</w:t>
      </w:r>
      <w:r>
        <w:rPr>
          <w:sz w:val="24"/>
          <w:szCs w:val="24"/>
        </w:rPr>
        <w:t>8.2025</w:t>
      </w:r>
      <w:r w:rsidRPr="00703EE0">
        <w:rPr>
          <w:sz w:val="24"/>
          <w:szCs w:val="24"/>
        </w:rPr>
        <w:t xml:space="preserve"> г</w:t>
      </w:r>
      <w:r w:rsidR="009408BF">
        <w:rPr>
          <w:sz w:val="24"/>
          <w:szCs w:val="24"/>
        </w:rPr>
        <w:t>ода</w:t>
      </w:r>
      <w:r w:rsidRPr="00703EE0">
        <w:rPr>
          <w:sz w:val="24"/>
          <w:szCs w:val="24"/>
        </w:rPr>
        <w:t xml:space="preserve"> № </w:t>
      </w:r>
      <w:r w:rsidR="00F34228">
        <w:rPr>
          <w:sz w:val="24"/>
          <w:szCs w:val="24"/>
        </w:rPr>
        <w:t>339</w:t>
      </w:r>
    </w:p>
    <w:p w:rsidR="00D303B0" w:rsidRDefault="00D303B0">
      <w:pPr>
        <w:spacing w:before="64"/>
        <w:ind w:left="356"/>
        <w:jc w:val="center"/>
        <w:rPr>
          <w:b/>
          <w:spacing w:val="-2"/>
          <w:sz w:val="24"/>
        </w:rPr>
      </w:pPr>
    </w:p>
    <w:p w:rsidR="004A5AFD" w:rsidRDefault="004A5AFD">
      <w:pPr>
        <w:spacing w:before="64"/>
        <w:ind w:left="356"/>
        <w:jc w:val="center"/>
        <w:rPr>
          <w:b/>
          <w:spacing w:val="-2"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20"/>
        <w:gridCol w:w="720"/>
        <w:gridCol w:w="3210"/>
        <w:gridCol w:w="6030"/>
        <w:gridCol w:w="120"/>
      </w:tblGrid>
      <w:tr w:rsidR="00D303B0" w:rsidTr="00D303B0">
        <w:tc>
          <w:tcPr>
            <w:tcW w:w="10200" w:type="dxa"/>
            <w:gridSpan w:val="5"/>
            <w:shd w:val="clear" w:color="auto" w:fill="auto"/>
          </w:tcPr>
          <w:p w:rsidR="00D303B0" w:rsidRPr="00F260FD" w:rsidRDefault="00D303B0" w:rsidP="00D303B0">
            <w:pPr>
              <w:pStyle w:val="ParagraphStyle0"/>
              <w:rPr>
                <w:rStyle w:val="CharacterStyle0"/>
                <w:rFonts w:eastAsia="Calibri"/>
              </w:rPr>
            </w:pPr>
            <w:r w:rsidRPr="00F260FD">
              <w:rPr>
                <w:rStyle w:val="CharacterStyle0"/>
                <w:rFonts w:eastAsia="Calibri"/>
              </w:rPr>
              <w:t xml:space="preserve">ГРАФИЧЕСКОЕ ОПИСАНИЕ </w:t>
            </w:r>
          </w:p>
          <w:p w:rsidR="00D303B0" w:rsidRDefault="00D303B0" w:rsidP="00D303B0">
            <w:pPr>
              <w:pStyle w:val="ParagraphStyle0"/>
              <w:rPr>
                <w:rStyle w:val="CharacterStyle0"/>
                <w:rFonts w:eastAsia="Calibri"/>
              </w:rPr>
            </w:pPr>
            <w:r w:rsidRPr="00F260FD">
              <w:rPr>
                <w:rStyle w:val="CharacterStyle0"/>
                <w:rFonts w:eastAsia="Calibri"/>
              </w:rPr>
              <w:t>местоположения границ публичного сервитута</w:t>
            </w:r>
          </w:p>
        </w:tc>
      </w:tr>
      <w:tr w:rsidR="00D303B0" w:rsidTr="00D303B0">
        <w:tc>
          <w:tcPr>
            <w:tcW w:w="120" w:type="dxa"/>
            <w:shd w:val="clear" w:color="auto" w:fill="auto"/>
          </w:tcPr>
          <w:p w:rsidR="00D303B0" w:rsidRDefault="00D303B0" w:rsidP="00D303B0">
            <w:pPr>
              <w:pStyle w:val="ParagraphStyle1"/>
              <w:rPr>
                <w:rStyle w:val="CharacterStyle1"/>
                <w:rFonts w:eastAsia="Calibri"/>
              </w:rPr>
            </w:pPr>
          </w:p>
        </w:tc>
        <w:tc>
          <w:tcPr>
            <w:tcW w:w="9960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"/>
              <w:rPr>
                <w:rStyle w:val="CharacterStyle2"/>
                <w:rFonts w:eastAsia="Calibri"/>
              </w:rPr>
            </w:pPr>
            <w:r>
              <w:rPr>
                <w:rStyle w:val="CharacterStyle2"/>
                <w:rFonts w:eastAsia="Calibri"/>
              </w:rPr>
              <w:t>«Газопровод межпоселковый до х. Саблерский Перелюбского района Саратовской области»</w:t>
            </w:r>
          </w:p>
        </w:tc>
        <w:tc>
          <w:tcPr>
            <w:tcW w:w="120" w:type="dxa"/>
            <w:shd w:val="clear" w:color="auto" w:fill="auto"/>
          </w:tcPr>
          <w:p w:rsidR="00D303B0" w:rsidRDefault="00D303B0" w:rsidP="00D303B0">
            <w:pPr>
              <w:pStyle w:val="ParagraphStyle1"/>
              <w:rPr>
                <w:rStyle w:val="CharacterStyle1"/>
                <w:rFonts w:eastAsia="Calibri"/>
              </w:rPr>
            </w:pPr>
          </w:p>
        </w:tc>
      </w:tr>
      <w:tr w:rsidR="00D303B0" w:rsidTr="00D303B0">
        <w:tc>
          <w:tcPr>
            <w:tcW w:w="10200" w:type="dxa"/>
            <w:gridSpan w:val="5"/>
            <w:shd w:val="clear" w:color="auto" w:fill="auto"/>
          </w:tcPr>
          <w:p w:rsidR="00D303B0" w:rsidRDefault="00D303B0" w:rsidP="00D303B0">
            <w:pPr>
              <w:pStyle w:val="ParagraphStyle3"/>
              <w:rPr>
                <w:rStyle w:val="CharacterStyle3"/>
                <w:rFonts w:eastAsia="Calibri"/>
              </w:rPr>
            </w:pPr>
            <w:proofErr w:type="gramStart"/>
            <w:r>
              <w:rPr>
                <w:rStyle w:val="CharacterStyle3"/>
                <w:rFonts w:eastAsia="Calibri"/>
              </w:rPr>
              <w:t>(наименование объекта, местоположение границ которого описано (далее - объект)</w:t>
            </w:r>
            <w:proofErr w:type="gramEnd"/>
          </w:p>
        </w:tc>
      </w:tr>
      <w:tr w:rsidR="00D303B0" w:rsidTr="00D303B0">
        <w:trPr>
          <w:trHeight w:val="375"/>
        </w:trPr>
        <w:tc>
          <w:tcPr>
            <w:tcW w:w="10200" w:type="dxa"/>
            <w:gridSpan w:val="5"/>
            <w:shd w:val="clear" w:color="auto" w:fill="auto"/>
            <w:vAlign w:val="bottom"/>
          </w:tcPr>
          <w:p w:rsidR="00D303B0" w:rsidRDefault="00D303B0" w:rsidP="00D303B0">
            <w:pPr>
              <w:pStyle w:val="ParagraphStyle4"/>
              <w:rPr>
                <w:rStyle w:val="CharacterStyle4"/>
                <w:rFonts w:eastAsia="Calibri"/>
              </w:rPr>
            </w:pPr>
            <w:r>
              <w:rPr>
                <w:rStyle w:val="CharacterStyle4"/>
                <w:rFonts w:eastAsia="Calibri"/>
              </w:rPr>
              <w:t>Раздел 1</w:t>
            </w:r>
          </w:p>
        </w:tc>
      </w:tr>
      <w:tr w:rsidR="00D303B0" w:rsidTr="00D303B0">
        <w:tc>
          <w:tcPr>
            <w:tcW w:w="102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5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Сведения об объекте</w:t>
            </w:r>
          </w:p>
        </w:tc>
      </w:tr>
      <w:tr w:rsidR="00D303B0" w:rsidTr="00D303B0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6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№</w:t>
            </w:r>
            <w:r>
              <w:rPr>
                <w:rStyle w:val="CharacterStyle6"/>
                <w:rFonts w:eastAsia="Calibri"/>
              </w:rPr>
              <w:br/>
              <w:t>п/п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Характеристики объекта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Описание характеристик</w:t>
            </w:r>
          </w:p>
        </w:tc>
      </w:tr>
      <w:tr w:rsidR="00D303B0" w:rsidTr="00D303B0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6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2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3</w:t>
            </w:r>
          </w:p>
        </w:tc>
      </w:tr>
      <w:tr w:rsidR="00D303B0" w:rsidTr="00D303B0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Местоположение объекта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Саратовская область, Перелюбский район</w:t>
            </w:r>
          </w:p>
        </w:tc>
      </w:tr>
      <w:tr w:rsidR="00D303B0" w:rsidTr="00D303B0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2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Площадь объекта ± величина погрешности определения площади (P ± ∆P)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>15 672 м² ± 44 м²</w:t>
            </w:r>
          </w:p>
        </w:tc>
      </w:tr>
      <w:tr w:rsidR="00D303B0" w:rsidTr="00D303B0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3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Иные характеристики объекта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9"/>
              <w:jc w:val="both"/>
              <w:rPr>
                <w:rStyle w:val="CharacterStyle9"/>
                <w:rFonts w:eastAsia="Calibri"/>
              </w:rPr>
            </w:pPr>
            <w:proofErr w:type="gramStart"/>
            <w:r w:rsidRPr="002E0C4C">
              <w:rPr>
                <w:rStyle w:val="CharacterStyle9"/>
                <w:rFonts w:eastAsia="Calibri"/>
              </w:rPr>
              <w:t xml:space="preserve">Публичный сервитут </w:t>
            </w:r>
            <w:r>
              <w:rPr>
                <w:rStyle w:val="CharacterStyle9"/>
                <w:rFonts w:eastAsia="Calibri"/>
              </w:rPr>
              <w:t xml:space="preserve">устанавливатся </w:t>
            </w:r>
            <w:r w:rsidRPr="002E0C4C">
              <w:rPr>
                <w:rStyle w:val="CharacterStyle9"/>
                <w:rFonts w:eastAsia="Calibri"/>
              </w:rPr>
              <w:t>в отношении земельных участков и земель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линейного объекта системы газоснабжения</w:t>
            </w:r>
            <w:r>
              <w:rPr>
                <w:rStyle w:val="CharacterStyle9"/>
                <w:rFonts w:eastAsia="Calibri"/>
              </w:rPr>
              <w:t xml:space="preserve"> «Газопровод межпоселковый до х. Саблерский Перелюбского района Саратовской области» </w:t>
            </w:r>
            <w:r w:rsidRPr="002E0C4C">
              <w:rPr>
                <w:rStyle w:val="CharacterStyle9"/>
                <w:rFonts w:eastAsia="Calibri"/>
              </w:rPr>
              <w:t xml:space="preserve">сроком на 3 года в пользу </w:t>
            </w:r>
            <w:r>
              <w:rPr>
                <w:rStyle w:val="CharacterStyle9"/>
                <w:rFonts w:eastAsia="Calibri"/>
              </w:rPr>
              <w:t xml:space="preserve">ООО «Газпром газификация» (ИНН  7813655197, ОГРН </w:t>
            </w:r>
            <w:r w:rsidRPr="002E0C4C">
              <w:rPr>
                <w:rStyle w:val="CharacterStyle9"/>
                <w:rFonts w:eastAsia="Calibri"/>
              </w:rPr>
              <w:t xml:space="preserve"> 1217800107744</w:t>
            </w:r>
            <w:proofErr w:type="gramEnd"/>
            <w:r w:rsidRPr="002E0C4C">
              <w:rPr>
                <w:rStyle w:val="CharacterStyle9"/>
                <w:rFonts w:eastAsia="Calibri"/>
              </w:rPr>
              <w:t>, юридический адрес и фактический адрес: 194044,  г. Санкт-Петербург, вн. тер. г. Муниципальный округ Сампсониевское, пр-кт Большой Сампсониевский, д. 60, литера А, телефон 8 (812) 613-33-00, электронная почта: info@eoggazprom.ru).</w:t>
            </w:r>
          </w:p>
        </w:tc>
      </w:tr>
    </w:tbl>
    <w:p w:rsidR="00D303B0" w:rsidRDefault="00D303B0" w:rsidP="00D303B0">
      <w:pPr>
        <w:sectPr w:rsidR="00D303B0" w:rsidSect="00D303B0">
          <w:type w:val="continuous"/>
          <w:pgSz w:w="11908" w:h="16833"/>
          <w:pgMar w:top="578" w:right="561" w:bottom="578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05"/>
        <w:gridCol w:w="915"/>
        <w:gridCol w:w="495"/>
        <w:gridCol w:w="1425"/>
        <w:gridCol w:w="2685"/>
        <w:gridCol w:w="1560"/>
        <w:gridCol w:w="1695"/>
        <w:gridCol w:w="120"/>
      </w:tblGrid>
      <w:tr w:rsidR="00D303B0" w:rsidTr="00D303B0">
        <w:tc>
          <w:tcPr>
            <w:tcW w:w="10200" w:type="dxa"/>
            <w:gridSpan w:val="8"/>
            <w:shd w:val="clear" w:color="auto" w:fill="auto"/>
            <w:vAlign w:val="bottom"/>
          </w:tcPr>
          <w:p w:rsidR="00D303B0" w:rsidRDefault="00D303B0" w:rsidP="00D303B0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lastRenderedPageBreak/>
              <w:t>Раздел 2</w:t>
            </w:r>
          </w:p>
        </w:tc>
      </w:tr>
      <w:tr w:rsidR="00D303B0" w:rsidTr="00D303B0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Сведения о местоположении границ объекта</w:t>
            </w:r>
          </w:p>
        </w:tc>
      </w:tr>
      <w:tr w:rsidR="00D303B0" w:rsidTr="00D303B0">
        <w:tc>
          <w:tcPr>
            <w:tcW w:w="2220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3"/>
              <w:rPr>
                <w:rStyle w:val="CharacterStyle13"/>
                <w:rFonts w:eastAsia="Calibri"/>
              </w:rPr>
            </w:pPr>
            <w:r>
              <w:rPr>
                <w:rStyle w:val="CharacterStyle13"/>
                <w:rFonts w:eastAsia="Calibri"/>
              </w:rPr>
              <w:t>1. Система координат</w:t>
            </w:r>
          </w:p>
        </w:tc>
        <w:tc>
          <w:tcPr>
            <w:tcW w:w="7860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4"/>
              <w:rPr>
                <w:rStyle w:val="CharacterStyle14"/>
                <w:rFonts w:eastAsia="Calibri"/>
              </w:rPr>
            </w:pPr>
            <w:r>
              <w:rPr>
                <w:rStyle w:val="CharacterStyle14"/>
                <w:rFonts w:eastAsia="Calibri"/>
              </w:rPr>
              <w:t>МСК-64, зона 3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5"/>
              <w:rPr>
                <w:rStyle w:val="CharacterStyle15"/>
                <w:rFonts w:eastAsia="Calibri"/>
              </w:rPr>
            </w:pPr>
          </w:p>
        </w:tc>
      </w:tr>
      <w:tr w:rsidR="00D303B0" w:rsidTr="00D303B0">
        <w:trPr>
          <w:trHeight w:val="120"/>
        </w:trPr>
        <w:tc>
          <w:tcPr>
            <w:tcW w:w="10200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6"/>
              <w:rPr>
                <w:rStyle w:val="CharacterStyle16"/>
                <w:rFonts w:eastAsia="Calibri"/>
              </w:rPr>
            </w:pPr>
          </w:p>
        </w:tc>
      </w:tr>
      <w:tr w:rsidR="00D303B0" w:rsidTr="00D303B0">
        <w:tc>
          <w:tcPr>
            <w:tcW w:w="10200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7"/>
              <w:rPr>
                <w:rStyle w:val="CharacterStyle17"/>
                <w:rFonts w:eastAsia="Calibri"/>
              </w:rPr>
            </w:pPr>
            <w:r>
              <w:rPr>
                <w:rStyle w:val="CharacterStyle17"/>
                <w:rFonts w:eastAsia="Calibri"/>
              </w:rPr>
              <w:t>2. Сведения о характерных точках границ объекта</w:t>
            </w:r>
          </w:p>
        </w:tc>
      </w:tr>
      <w:tr w:rsidR="00D303B0" w:rsidTr="00D303B0">
        <w:trPr>
          <w:trHeight w:val="735"/>
        </w:trPr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Обозначение характерных точек</w:t>
            </w:r>
            <w:r>
              <w:rPr>
                <w:rStyle w:val="CharacterStyle18"/>
                <w:rFonts w:eastAsia="Calibri"/>
              </w:rPr>
              <w:br/>
              <w:t>границ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br/>
              <w:t>Координаты, м</w:t>
            </w:r>
          </w:p>
        </w:tc>
        <w:tc>
          <w:tcPr>
            <w:tcW w:w="268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Метод определения координат характерной точки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Описание обозначения точки на местности (при наличии)</w:t>
            </w:r>
          </w:p>
        </w:tc>
      </w:tr>
      <w:tr w:rsidR="00D303B0" w:rsidTr="00D303B0"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rPr>
                <w:rStyle w:val="FakeCharacterStyle"/>
              </w:rPr>
            </w:pP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X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Y</w:t>
            </w:r>
          </w:p>
        </w:tc>
        <w:tc>
          <w:tcPr>
            <w:tcW w:w="268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rPr>
                <w:rStyle w:val="FakeCharacterStyle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rPr>
                <w:rStyle w:val="FakeCharacterStyle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rPr>
                <w:rStyle w:val="FakeCharacterStyle"/>
              </w:rPr>
            </w:pP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1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535 477,05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3 389 615,96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535 469,42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3 389 616,03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535 455,63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3 389 617,95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535 443,67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3 389 619,07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535 446,10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3 389 645,04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535 451,08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3 389 644,58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535 450,75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3 389 641,09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535 449,75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3 389 641,19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535 448,12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3 389 623,67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535 456,21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3 389 622,91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535 469,79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3 389 621,03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535 470,62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3 389 621,02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535 470,61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3 389 620,02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535 477,24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3 389 619,95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535 477,59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3 389 627,50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535 468,59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3 389 627,72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535 457,50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3 389 628,23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535 451,88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3 389 628,94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535 452,84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3 389 636,48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535 467,97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3 389 635,46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535 467,96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3 389 650,24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535 438,56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3 389 651,05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535 435,40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3 389 616,63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535 449,06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3 389 614,87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535 466,02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3 389 612,70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535 474,12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3 389 611,90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535 476,85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3 389 611,63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535 477,05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3 389 615,96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2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535 656,35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3 389 608,35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535 619,76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3 389 610,10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535 619,72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3 389 608,28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535 610,97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3 389 608,51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535 611,13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3 389 610,51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535 572,46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3 389 612,36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535 571,94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3 389 606,74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535 621,72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3 389 602,01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535 655,82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3 389 600,37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535 676,12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3 389 598,61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535 676,81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3 389 606,58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535 656,35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3 389 608,35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3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н39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535 587,65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3 389 615,64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н40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535 587,70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3 389 616,64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535 611,52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3 389 615,50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535 611,60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3 389 616,63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8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:rsidR="00D303B0" w:rsidRDefault="00D303B0" w:rsidP="00D303B0">
      <w:pPr>
        <w:sectPr w:rsidR="00D303B0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05"/>
        <w:gridCol w:w="1410"/>
        <w:gridCol w:w="1425"/>
        <w:gridCol w:w="2685"/>
        <w:gridCol w:w="1560"/>
        <w:gridCol w:w="1815"/>
      </w:tblGrid>
      <w:tr w:rsidR="00D303B0" w:rsidTr="00D303B0">
        <w:tc>
          <w:tcPr>
            <w:tcW w:w="10200" w:type="dxa"/>
            <w:gridSpan w:val="6"/>
            <w:shd w:val="clear" w:color="auto" w:fill="auto"/>
            <w:vAlign w:val="bottom"/>
          </w:tcPr>
          <w:p w:rsidR="00D303B0" w:rsidRDefault="00D303B0" w:rsidP="00D303B0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lastRenderedPageBreak/>
              <w:t>Раздел 2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Сведения о местоположении границ объекта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535 619,87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3 389 616,32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535 619,85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3 389 615,10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535 656,69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3 389 613,34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535 668,55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3 389 612,32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535 668,46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3 389 611,32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535 677,15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3 389 610,57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н49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535 677,84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3 389 618,54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535 657,16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3 389 620,33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535 573,56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3 389 624,32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535 572,83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3 389 616,35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535 587,65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3 389 615,64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4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536 072,81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3 389 629,51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536 013,21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3 389 626,81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535 811,11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3 389 607,87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535 783,49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3 389 610,23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535 763,86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3 389 593,69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535 727,51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3 389 596,79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535 715,37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3 389 603,24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535 703,40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3 389 604,28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535 702,71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3 389 596,31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535 713,05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3 389 595,41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535 725,20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3 389 588,96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535 766,48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3 389 585,43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535 786,11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3 389 601,97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535 811,14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3 389 599,84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536 013,76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3 389 618,83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536 081,17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3 389 621,87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н69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536 080,15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3 389 644,25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536 072,16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3 389 643,92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н53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536 072,81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3 389 629,51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5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536 068,19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3 389 643,75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536 060,17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3 389 643,42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536 060,28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3 389 640,95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536 012,38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3 389 638,79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535 811,06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3 389 619,92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535 779,56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3 389 622,61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535 759,93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3 389 606,06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535 730,97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3 389 608,54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535 718,84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3 389 614,98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535 704,44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3 389 616,23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535 703,74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3 389 608,26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535 709,70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3 389 607,74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535 709,79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3 389 608,74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535 716,81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3 389 608,13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535 728,95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3 389 601,68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535 762,22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3 389 598,84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535 781,85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3 389 615,38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535 811,09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3 389 612,89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н89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536 012,86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3 389 631,80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536 067,59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3 389 634,27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536 067,48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3 389 636,81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536 068,48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3 389 636,85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н71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536 068,19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3 389 643,75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6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:rsidR="00D303B0" w:rsidRDefault="00D303B0" w:rsidP="00D303B0">
      <w:pPr>
        <w:sectPr w:rsidR="00D303B0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05"/>
        <w:gridCol w:w="1410"/>
        <w:gridCol w:w="1425"/>
        <w:gridCol w:w="2685"/>
        <w:gridCol w:w="1560"/>
        <w:gridCol w:w="1815"/>
      </w:tblGrid>
      <w:tr w:rsidR="00D303B0" w:rsidTr="00D303B0">
        <w:tc>
          <w:tcPr>
            <w:tcW w:w="10200" w:type="dxa"/>
            <w:gridSpan w:val="6"/>
            <w:shd w:val="clear" w:color="auto" w:fill="auto"/>
            <w:vAlign w:val="bottom"/>
          </w:tcPr>
          <w:p w:rsidR="00D303B0" w:rsidRDefault="00D303B0" w:rsidP="00D303B0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lastRenderedPageBreak/>
              <w:t>Раздел 2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Сведения о местоположении границ объекта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536 071,20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3 389 665,21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536 079,19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3 389 665,57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536 077,86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3 389 695,09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536 277,85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3 389 712,02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536 346,10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3 389 726,42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536 418,63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3 389 745,80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536 484,61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3 389 799,62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536 531,51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3 389 847,13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536 581,71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3 389 885,78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536 795,81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3 390 088,07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536 797,27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3 390 139,76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536 800,34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3 390 139,62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536 800,55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3 390 144,25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536 800,90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3 390 152,25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536 789,63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3 390 152,57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536 787,90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3 390 091,61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н109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536 576,51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3 389 891,88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536 526,19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3 389 853,14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536 479,22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3 389 805,54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536 414,90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3 389 753,08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536 344,24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3 389 734,20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536 276,68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3 389 719,95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536 069,52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3 389 702,39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н93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536 071,20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3 389 665,21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7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536 067,05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3 389 670,82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536 065,95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3 389 670,77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536 064,31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3 389 706,96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536 275,95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3 389 724,91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536 343,08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3 389 739,07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536 412,57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3 389 757,64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536 475,85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3 389 809,25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536 522,88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3 389 856,90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536 573,26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3 389 895,68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536 782,97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3 390 093,82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536 784,78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3 390 157,71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536 793,51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3 390 157,46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536 793,49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3 390 156,46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н129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536 801,12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3 390 156,24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536 801,47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3 390 164,23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536 801,72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3 390 169,59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536 751,77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3 390 171,89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536 750,39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3 390 141,92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536 777,29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3 390 140,68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536 776,05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3 390 096,92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536 568,71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3 389 901,01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536 518,23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3 389 862,15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536 471,13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3 389 814,43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н139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536 409,31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3 389 764,01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536 341,45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3 389 745,88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536 274,93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3 389 731,85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536 077,24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3 389 715,08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536 056,98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3 389 714,17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536 059,21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3 389 664,67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6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:rsidR="00D303B0" w:rsidRDefault="00D303B0" w:rsidP="00D303B0">
      <w:pPr>
        <w:sectPr w:rsidR="00D303B0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05"/>
        <w:gridCol w:w="1410"/>
        <w:gridCol w:w="1425"/>
        <w:gridCol w:w="2685"/>
        <w:gridCol w:w="1560"/>
        <w:gridCol w:w="1815"/>
      </w:tblGrid>
      <w:tr w:rsidR="00D303B0" w:rsidTr="00D303B0">
        <w:tc>
          <w:tcPr>
            <w:tcW w:w="10200" w:type="dxa"/>
            <w:gridSpan w:val="6"/>
            <w:shd w:val="clear" w:color="auto" w:fill="auto"/>
            <w:vAlign w:val="bottom"/>
          </w:tcPr>
          <w:p w:rsidR="00D303B0" w:rsidRDefault="00D303B0" w:rsidP="00D303B0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lastRenderedPageBreak/>
              <w:t>Раздел 2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Сведения о местоположении границ объекта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536 067,30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3 389 665,03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н116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536 067,05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3 389 670,82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8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536 834,68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3 390 151,29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536 834,45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3 390 143,29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536 852,63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3 390 142,78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536 865,11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3 390 163,04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536 993,38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3 390 341,23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537 058,71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3 390 451,02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537 180,11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3 390 545,58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537 312,35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3 390 529,15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537 602,56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3 390 453,84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537 599,29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3 390 441,22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537 611,88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3 390 438,02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537 617,15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3 390 458,32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537 313,86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3 390 537,02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н159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537 177,81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3 390 553,93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537 052,60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3 390 456,40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536 986,68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3 390 345,62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536 858,45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3 390 167,48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536 848,24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3 390 150,90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н146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536 834,68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3 390 151,29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9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537 615,75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3 390 437,01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537 628,37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3 390 433,88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537 639,34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3 390 476,04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537 632,43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3 390 476,28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537 612,02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3 390 490,18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537 607,60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3 390 473,20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537 316,11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3 390 548,83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537 174,36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3 390 566,45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537 043,45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3 390 464,48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537 007,30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3 390 403,73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536 991,45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3 390 414,30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536 974,80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3 390 389,35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536 966,48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3 390 394,90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536 916,53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3 390 320,03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536 941,49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3 390 303,38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н179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536 871,85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3 390 206,64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536 863,78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3 390 212,51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536 834,37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3 390 172,07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536 834,69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3 390 155,29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536 843,47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3 390 155,04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536 843,49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3 390 156,04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536 845,50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3 390 155,98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536 854,29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3 390 170,25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536 982,50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3 390 348,36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537 048,79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3 390 459,77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н189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537 176,37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3 390 559,15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537 314,80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3 390 541,94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537 623,24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3 390 461,90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537 618,03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3 390 441,80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537 617,06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3 390 442,05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н164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537 615,75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3 390 437,01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10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6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:rsidR="00D303B0" w:rsidRDefault="00D303B0" w:rsidP="00D303B0">
      <w:pPr>
        <w:sectPr w:rsidR="00D303B0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05"/>
        <w:gridCol w:w="1410"/>
        <w:gridCol w:w="1425"/>
        <w:gridCol w:w="2685"/>
        <w:gridCol w:w="1560"/>
        <w:gridCol w:w="1815"/>
      </w:tblGrid>
      <w:tr w:rsidR="00D303B0" w:rsidTr="00D303B0">
        <w:tc>
          <w:tcPr>
            <w:tcW w:w="10200" w:type="dxa"/>
            <w:gridSpan w:val="6"/>
            <w:shd w:val="clear" w:color="auto" w:fill="auto"/>
            <w:vAlign w:val="bottom"/>
          </w:tcPr>
          <w:p w:rsidR="00D303B0" w:rsidRDefault="00D303B0" w:rsidP="00D303B0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lastRenderedPageBreak/>
              <w:t>Раздел 2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Сведения о местоположении границ объекта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544 319,53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3 389 798,68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544 326,92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3 389 806,36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544 328,68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3 389 813,13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544 328,31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3 389 825,78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544 341,20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3 389 826,08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544 341,58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3 389 826,89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544 342,02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3 389 827,66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544 342,53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3 389 828,39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544 343,10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3 389 829,08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544 343,73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3 389 829,70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544 344,42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3 389 830,27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544 345,15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3 389 830,78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544 345,93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3 389 831,22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544 346,74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3 389 831,59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544 347,58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3 389 831,88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н209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544 348,44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3 389 832,10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544 349,32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3 389 832,24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544 350,21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3 389 832,31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544 350,45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3 389 832,31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544 349,88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3 389 854,73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544 292,97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3 389 947,72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544 162,88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3 390 018,45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543 950,34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3 390 013,02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543 885,53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3 389 893,82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543 751,84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3 389 794,52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н219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543 631,27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3 389 812,31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543 188,14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3 390 068,26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542 901,57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3 390 252,16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542 842,47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3 390 287,39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542 769,30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3 390 288,40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542 758,70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3 390 270,60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542 606,16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3 390 272,72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542 177,36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3 390 258,61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541 327,81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3 390 214,50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540 982,59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3 390 222,88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н229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540 862,75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3 390 221,74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540 854,42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3 390 222,37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540 843,11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3 390 205,81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540 724,57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3 390 214,75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539 765,06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3 390 251,68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539 689,81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3 390 256,55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539 592,14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3 390 208,30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539 509,00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3 390 213,69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539 472,06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3 390 203,24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539 450,41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3 390 224,30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н239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539 382,45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3 390 223,37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538 771,60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3 390 242,03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537 949,55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3 390 286,95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537 865,40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3 390 282,26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537 843,50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3 390 271,37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537 830,47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3 390 297,55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537 583,94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3 390 312,83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537 585,37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3 390 335,85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537 600,35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3 390 393,59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537 587,88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3 390 396,84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6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:rsidR="00D303B0" w:rsidRDefault="00D303B0" w:rsidP="00D303B0">
      <w:pPr>
        <w:sectPr w:rsidR="00D303B0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05"/>
        <w:gridCol w:w="1410"/>
        <w:gridCol w:w="1425"/>
        <w:gridCol w:w="2685"/>
        <w:gridCol w:w="1560"/>
        <w:gridCol w:w="1815"/>
      </w:tblGrid>
      <w:tr w:rsidR="00D303B0" w:rsidTr="00D303B0">
        <w:tc>
          <w:tcPr>
            <w:tcW w:w="10200" w:type="dxa"/>
            <w:gridSpan w:val="6"/>
            <w:shd w:val="clear" w:color="auto" w:fill="auto"/>
            <w:vAlign w:val="bottom"/>
          </w:tcPr>
          <w:p w:rsidR="00D303B0" w:rsidRDefault="00D303B0" w:rsidP="00D303B0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lastRenderedPageBreak/>
              <w:t>Раздел 2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Сведения о местоположении границ объекта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н249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537 575,29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3 390 348,45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537 580,05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3 390 347,21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537 577,43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3 390 337,11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537 575,46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3 390 305,35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537 825,37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3 390 289,85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537 841,68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3 390 257,06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537 868,54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3 390 270,42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537 949,56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3 390 274,93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538 771,09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3 390 230,04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538 937,15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3 390 224,97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н259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539 382,35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3 390 211,36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539 451,26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3 390 212,31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539 469,79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3 390 194,29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539 509,86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3 390 205,62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539 593,76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3 390 200,18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539 684,26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3 390 244,89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539 764,44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3 390 239,69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540 723,88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3 390 202,77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540 724,85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3 390 202,70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540 723,34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3 390 182,83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н269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540 753,25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3 390 180,56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540 752,50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3 390 170,59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540 842,24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3 390 163,75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540 844,51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3 390 193,67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540 855,82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3 390 210,23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540 862,36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3 390 209,74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540 982,50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3 390 210,88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541 327,98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3 390 202,49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542 178,00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3 390 246,62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542 177,70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3 390 250,61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н279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542 606,23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3 390 264,72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542 763,20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3 390 262,54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542 773,81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3 390 280,34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542 840,21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3 390 279,42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542 897,36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3 390 245,36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543 183,98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3 390 061,42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543 628,59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3 389 804,62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543 753,95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3 389 786,12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543 891,71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3 389 888,45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543 955,16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3 390 005,14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н289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544 160,94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3 390 010,40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544 287,26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3 389 941,71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544 341,93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3 389 852,38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544 342,38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3 389 834,74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544 315,34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3 389 834,79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544 315,31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3 389 799,08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н194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544 319,53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3 389 798,68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11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544 366,46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3 389 822,72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544 366,48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3 389 823,32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544 365,91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3 389 832,71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544 361,79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3 389 858,25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544 301,52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3 389 956,73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544 165,79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3 390 030,53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543 943,11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3 390 024,84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6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:rsidR="00D303B0" w:rsidRDefault="00D303B0" w:rsidP="00D303B0">
      <w:pPr>
        <w:sectPr w:rsidR="00D303B0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05"/>
        <w:gridCol w:w="1410"/>
        <w:gridCol w:w="1425"/>
        <w:gridCol w:w="2685"/>
        <w:gridCol w:w="1560"/>
        <w:gridCol w:w="1815"/>
      </w:tblGrid>
      <w:tr w:rsidR="00D303B0" w:rsidTr="00D303B0">
        <w:tc>
          <w:tcPr>
            <w:tcW w:w="10200" w:type="dxa"/>
            <w:gridSpan w:val="6"/>
            <w:shd w:val="clear" w:color="auto" w:fill="auto"/>
            <w:vAlign w:val="bottom"/>
          </w:tcPr>
          <w:p w:rsidR="00D303B0" w:rsidRDefault="00D303B0" w:rsidP="00D303B0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lastRenderedPageBreak/>
              <w:t>Раздел 2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Сведения о местоположении границ объекта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543 876,25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3 389 901,88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543 748,67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3 389 807,11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543 635,29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3 389 823,85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543 194,38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3 390 078,51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542 907,88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3 390 262,37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542 845,85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3 390 299,34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542 762,54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3 390 300,50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н309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542 751,94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3 390 282,70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542 606,04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3 390 284,73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542 176,85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3 390 270,59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542 176,96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3 390 266,60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541 327,70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3 390 222,50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540 982,65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3 390 230,88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540 863,02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3 390 229,74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540 845,81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3 390 231,04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540 834,50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3 390 214,48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540 725,02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3 390 222,74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н319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539 765,47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3 390 259,67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539 680,20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3 390 265,19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539 589,71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3 390 220,49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539 507,72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3 390 225,80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539 475,46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3 390 216,68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539 459,27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3 390 232,43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539 382,52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3 390 231,37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538 937,76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3 390 244,96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538 771,94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3 390 250,03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537 949,55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3 390 294,96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н329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537 863,31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3 390 290,16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537 850,32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3 390 283,70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537 838,13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3 390 309,10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537 596,66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3 390 324,07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537 597,27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3 390 333,95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537 599,41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3 390 342,17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537 604,33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3 390 340,89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537 616,92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3 390 389,28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537 604,22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3 390 392,59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537 602,49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3 390 385,91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н339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537 603,46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3 390 385,66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537 590,33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3 390 335,06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537 589,24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3 390 317,52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537 833,66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3 390 302,36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537 845,75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3 390 278,07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537 864,10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3 390 287,20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537 949,55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3 390 291,96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538 771,82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3 390 247,03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539 382,49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3 390 228,37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539 452,41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3 390 229,33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н349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539 473,47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3 390 208,84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539 508,47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3 390 218,74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539 591,13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3 390 213,38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539 688,79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3 390 261,63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539 765,32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3 390 256,67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540 724,85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3 390 219,74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540 840,61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3 390 211,01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540 851,92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3 390 227,57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6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:rsidR="00D303B0" w:rsidRDefault="00D303B0" w:rsidP="00D303B0">
      <w:pPr>
        <w:sectPr w:rsidR="00D303B0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05"/>
        <w:gridCol w:w="1410"/>
        <w:gridCol w:w="1425"/>
        <w:gridCol w:w="2685"/>
        <w:gridCol w:w="1560"/>
        <w:gridCol w:w="1815"/>
      </w:tblGrid>
      <w:tr w:rsidR="00D303B0" w:rsidTr="00D303B0">
        <w:tc>
          <w:tcPr>
            <w:tcW w:w="10200" w:type="dxa"/>
            <w:gridSpan w:val="6"/>
            <w:shd w:val="clear" w:color="auto" w:fill="auto"/>
            <w:vAlign w:val="bottom"/>
          </w:tcPr>
          <w:p w:rsidR="00D303B0" w:rsidRDefault="00D303B0" w:rsidP="00D303B0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lastRenderedPageBreak/>
              <w:t>Раздел 2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Сведения о местоположении границ объекта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540 862,92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3 390 226,74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540 982,63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3 390 227,88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н359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541 327,74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3 390 219,50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542 177,14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3 390 263,60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542 606,11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3 390 277,73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542 755,88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3 390 275,64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542 766,49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3 390 293,44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542 843,88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3 390 292,37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542 904,20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3 390 256,41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543 190,74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3 390 072,53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543 632,94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3 389 817,12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543 750,52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3 389 799,77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н369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543 881,66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3 389 897,18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543 947,33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3 390 017,94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544 164,09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3 390 023,49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544 296,53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3 389 951,47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544 354,84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3 389 856,19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544 355,45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3 389 832,44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544 356,21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3 389 832,46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544 357,08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3 389 832,44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544 357,95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3 389 832,35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544 358,81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3 389 832,18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н379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544 359,64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3 389 831,94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544 360,46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3 389 831,63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544 361,24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3 389 831,25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544 361,99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3 389 830,80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н383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544 362,69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3 389 830,28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н384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544 363,35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3 389 829,71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544 363,96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3 389 829,08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н386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544 364,51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3 389 828,40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н387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544 364,99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3 389 827,68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н388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544 365,42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3 389 826,92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н389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544 365,77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3 389 826,12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н390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544 366,05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3 389 825,29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н391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544 366,26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3 389 824,45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н392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544 366,40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3 389 823,59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н295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544 366,46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3 389 822,72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3. Сведения о характерных точках части (частей) границы объекта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6</w:t>
            </w:r>
          </w:p>
        </w:tc>
      </w:tr>
      <w:tr w:rsidR="00D303B0" w:rsidTr="00D303B0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—</w:t>
            </w:r>
          </w:p>
        </w:tc>
        <w:tc>
          <w:tcPr>
            <w:tcW w:w="14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6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:rsidR="00D303B0" w:rsidRDefault="00D303B0" w:rsidP="00D303B0">
      <w:pPr>
        <w:sectPr w:rsidR="00D303B0">
          <w:pgSz w:w="11908" w:h="16833"/>
          <w:pgMar w:top="561" w:right="561" w:bottom="561" w:left="1139" w:header="244" w:footer="23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20"/>
        <w:gridCol w:w="885"/>
        <w:gridCol w:w="255"/>
        <w:gridCol w:w="1125"/>
        <w:gridCol w:w="1140"/>
        <w:gridCol w:w="1125"/>
        <w:gridCol w:w="1605"/>
        <w:gridCol w:w="1530"/>
        <w:gridCol w:w="1095"/>
        <w:gridCol w:w="120"/>
      </w:tblGrid>
      <w:tr w:rsidR="00D303B0" w:rsidTr="00D303B0">
        <w:tc>
          <w:tcPr>
            <w:tcW w:w="10200" w:type="dxa"/>
            <w:gridSpan w:val="10"/>
            <w:shd w:val="clear" w:color="auto" w:fill="auto"/>
            <w:vAlign w:val="bottom"/>
          </w:tcPr>
          <w:p w:rsidR="00D303B0" w:rsidRDefault="00D303B0" w:rsidP="00D303B0">
            <w:pPr>
              <w:pStyle w:val="ParagraphStyle25"/>
              <w:rPr>
                <w:rStyle w:val="CharacterStyle25"/>
                <w:rFonts w:eastAsia="Calibri"/>
              </w:rPr>
            </w:pPr>
            <w:r>
              <w:rPr>
                <w:rStyle w:val="CharacterStyle25"/>
                <w:rFonts w:eastAsia="Calibri"/>
              </w:rPr>
              <w:lastRenderedPageBreak/>
              <w:t>Раздел 3</w:t>
            </w:r>
          </w:p>
        </w:tc>
      </w:tr>
      <w:tr w:rsidR="00D303B0" w:rsidTr="00D303B0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6"/>
              <w:rPr>
                <w:rStyle w:val="CharacterStyle26"/>
                <w:rFonts w:eastAsia="Calibri"/>
              </w:rPr>
            </w:pPr>
            <w:r>
              <w:rPr>
                <w:rStyle w:val="CharacterStyle26"/>
                <w:rFonts w:eastAsia="Calibri"/>
              </w:rPr>
              <w:t>Сведения о местоположении измененных (уточненных) границ объекта</w:t>
            </w:r>
          </w:p>
        </w:tc>
      </w:tr>
      <w:tr w:rsidR="00D303B0" w:rsidTr="00D303B0"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7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1. Система координат</w:t>
            </w:r>
          </w:p>
        </w:tc>
        <w:tc>
          <w:tcPr>
            <w:tcW w:w="7875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8"/>
              <w:rPr>
                <w:rStyle w:val="CharacterStyle28"/>
                <w:rFonts w:eastAsia="Calibri"/>
              </w:rPr>
            </w:pPr>
            <w:r>
              <w:rPr>
                <w:rStyle w:val="CharacterStyle28"/>
                <w:rFonts w:eastAsia="Calibri"/>
              </w:rPr>
              <w:t>МСК-64, зона 3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29"/>
              <w:rPr>
                <w:rStyle w:val="CharacterStyle29"/>
                <w:rFonts w:eastAsia="Calibri"/>
              </w:rPr>
            </w:pPr>
          </w:p>
        </w:tc>
      </w:tr>
      <w:tr w:rsidR="00D303B0" w:rsidTr="00D303B0">
        <w:trPr>
          <w:trHeight w:val="120"/>
        </w:trPr>
        <w:tc>
          <w:tcPr>
            <w:tcW w:w="10200" w:type="dxa"/>
            <w:gridSpan w:val="10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30"/>
              <w:rPr>
                <w:rStyle w:val="CharacterStyle30"/>
                <w:rFonts w:eastAsia="Calibri"/>
              </w:rPr>
            </w:pPr>
          </w:p>
        </w:tc>
      </w:tr>
      <w:tr w:rsidR="00D303B0" w:rsidTr="00D303B0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31"/>
              <w:rPr>
                <w:rStyle w:val="CharacterStyle31"/>
                <w:rFonts w:eastAsia="Calibri"/>
              </w:rPr>
            </w:pPr>
            <w:r>
              <w:rPr>
                <w:rStyle w:val="CharacterStyle31"/>
                <w:rFonts w:eastAsia="Calibri"/>
              </w:rPr>
              <w:t>2. Сведения о характерных точках границ объекта</w:t>
            </w:r>
          </w:p>
        </w:tc>
      </w:tr>
      <w:tr w:rsidR="00D303B0" w:rsidTr="00D303B0">
        <w:trPr>
          <w:trHeight w:val="735"/>
        </w:trPr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2"/>
              <w:rPr>
                <w:rStyle w:val="CharacterStyle32"/>
                <w:rFonts w:eastAsia="Calibri"/>
              </w:rPr>
            </w:pPr>
            <w:r>
              <w:rPr>
                <w:rStyle w:val="CharacterStyle32"/>
                <w:rFonts w:eastAsia="Calibri"/>
              </w:rPr>
              <w:t>Обозначение характерных точек</w:t>
            </w:r>
            <w:r>
              <w:rPr>
                <w:rStyle w:val="CharacterStyle32"/>
                <w:rFonts w:eastAsia="Calibri"/>
              </w:rPr>
              <w:br/>
              <w:t>границы</w:t>
            </w:r>
          </w:p>
        </w:tc>
        <w:tc>
          <w:tcPr>
            <w:tcW w:w="2265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Существующие координаты, 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Измененные (уточненные) координаты, м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Метод определения координат характерной точки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D303B0" w:rsidRDefault="00D303B0" w:rsidP="00D303B0">
            <w:pPr>
              <w:pStyle w:val="ParagraphStyle34"/>
              <w:rPr>
                <w:rStyle w:val="CharacterStyle34"/>
                <w:rFonts w:eastAsia="Calibri"/>
              </w:rPr>
            </w:pPr>
            <w:r>
              <w:rPr>
                <w:rStyle w:val="CharacterStyle34"/>
                <w:rFonts w:eastAsia="Calibri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Описание обозначения точки на местности (при наличии)</w:t>
            </w:r>
          </w:p>
        </w:tc>
      </w:tr>
      <w:tr w:rsidR="00D303B0" w:rsidTr="00D303B0">
        <w:tc>
          <w:tcPr>
            <w:tcW w:w="132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rPr>
                <w:rStyle w:val="FakeCharacterStyle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Y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Y</w:t>
            </w:r>
          </w:p>
        </w:tc>
        <w:tc>
          <w:tcPr>
            <w:tcW w:w="160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rPr>
                <w:rStyle w:val="FakeCharacterStyle"/>
              </w:rPr>
            </w:pPr>
          </w:p>
        </w:tc>
        <w:tc>
          <w:tcPr>
            <w:tcW w:w="153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D303B0" w:rsidRDefault="00D303B0" w:rsidP="00D303B0">
            <w:pPr>
              <w:rPr>
                <w:rStyle w:val="FakeCharacterStyle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rPr>
                <w:rStyle w:val="FakeCharacterStyle"/>
              </w:rPr>
            </w:pPr>
          </w:p>
        </w:tc>
      </w:tr>
      <w:tr w:rsidR="00D303B0" w:rsidTr="00D303B0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2"/>
              <w:rPr>
                <w:rStyle w:val="CharacterStyle32"/>
                <w:rFonts w:eastAsia="Calibri"/>
              </w:rPr>
            </w:pPr>
            <w:r>
              <w:rPr>
                <w:rStyle w:val="CharacterStyle32"/>
                <w:rFonts w:eastAsia="Calibri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5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8</w:t>
            </w:r>
          </w:p>
        </w:tc>
      </w:tr>
      <w:tr w:rsidR="00D303B0" w:rsidTr="00D303B0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—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</w:tr>
      <w:tr w:rsidR="00D303B0" w:rsidTr="00D303B0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303B0" w:rsidRDefault="00D303B0" w:rsidP="00D303B0">
            <w:pPr>
              <w:pStyle w:val="ParagraphStyle31"/>
              <w:rPr>
                <w:rStyle w:val="CharacterStyle31"/>
                <w:rFonts w:eastAsia="Calibri"/>
              </w:rPr>
            </w:pPr>
            <w:r>
              <w:rPr>
                <w:rStyle w:val="CharacterStyle31"/>
                <w:rFonts w:eastAsia="Calibri"/>
              </w:rPr>
              <w:t>3. Сведения о характерных точках части (частей) границы объекта</w:t>
            </w:r>
          </w:p>
        </w:tc>
      </w:tr>
      <w:tr w:rsidR="00D303B0" w:rsidTr="00D303B0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2"/>
              <w:rPr>
                <w:rStyle w:val="CharacterStyle32"/>
                <w:rFonts w:eastAsia="Calibri"/>
              </w:rPr>
            </w:pPr>
            <w:r>
              <w:rPr>
                <w:rStyle w:val="CharacterStyle32"/>
                <w:rFonts w:eastAsia="Calibri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5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8</w:t>
            </w:r>
          </w:p>
        </w:tc>
      </w:tr>
    </w:tbl>
    <w:p w:rsidR="00D303B0" w:rsidRDefault="00D303B0" w:rsidP="00D303B0">
      <w:pPr>
        <w:spacing w:line="15" w:lineRule="exact"/>
      </w:pPr>
    </w:p>
    <w:p w:rsidR="00D303B0" w:rsidRDefault="00D303B0" w:rsidP="00D303B0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320"/>
        <w:gridCol w:w="1140"/>
        <w:gridCol w:w="1125"/>
        <w:gridCol w:w="1140"/>
        <w:gridCol w:w="1125"/>
        <w:gridCol w:w="1605"/>
        <w:gridCol w:w="1530"/>
        <w:gridCol w:w="1215"/>
      </w:tblGrid>
      <w:tr w:rsidR="00D303B0" w:rsidTr="00D303B0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2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</w:tr>
      <w:tr w:rsidR="00D303B0" w:rsidTr="00D303B0">
        <w:trPr>
          <w:trHeight w:hRule="exact" w:val="60"/>
        </w:trPr>
        <w:tc>
          <w:tcPr>
            <w:tcW w:w="10200" w:type="dxa"/>
            <w:gridSpan w:val="8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D303B0" w:rsidRDefault="00D303B0" w:rsidP="00D303B0">
            <w:pPr>
              <w:pStyle w:val="ParagraphStyle37"/>
              <w:rPr>
                <w:rStyle w:val="CharacterStyle37"/>
                <w:rFonts w:eastAsia="Calibri"/>
              </w:rPr>
            </w:pPr>
          </w:p>
        </w:tc>
      </w:tr>
    </w:tbl>
    <w:p w:rsidR="00D303B0" w:rsidRDefault="00D303B0" w:rsidP="00D303B0">
      <w:pPr>
        <w:spacing w:line="15" w:lineRule="exact"/>
      </w:pPr>
    </w:p>
    <w:p w:rsidR="00AA111D" w:rsidRDefault="00AA111D">
      <w:pPr>
        <w:spacing w:before="64"/>
        <w:ind w:left="356"/>
        <w:jc w:val="center"/>
        <w:rPr>
          <w:b/>
          <w:spacing w:val="-2"/>
          <w:sz w:val="24"/>
        </w:rPr>
      </w:pPr>
    </w:p>
    <w:sectPr w:rsidR="00AA111D" w:rsidSect="00C76B2C">
      <w:type w:val="continuous"/>
      <w:pgSz w:w="11900" w:h="16840"/>
      <w:pgMar w:top="1120" w:right="425" w:bottom="873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974E4"/>
    <w:multiLevelType w:val="hybridMultilevel"/>
    <w:tmpl w:val="688E6A6E"/>
    <w:lvl w:ilvl="0" w:tplc="037E5E70">
      <w:start w:val="1"/>
      <w:numFmt w:val="decimal"/>
      <w:lvlText w:val="%1)"/>
      <w:lvlJc w:val="left"/>
      <w:pPr>
        <w:ind w:left="96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447460A"/>
    <w:multiLevelType w:val="hybridMultilevel"/>
    <w:tmpl w:val="96B8B142"/>
    <w:lvl w:ilvl="0" w:tplc="A078CCA0">
      <w:start w:val="1"/>
      <w:numFmt w:val="decimal"/>
      <w:lvlText w:val="%1."/>
      <w:lvlJc w:val="left"/>
      <w:pPr>
        <w:ind w:left="1125" w:hanging="6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D261D"/>
    <w:rsid w:val="00015202"/>
    <w:rsid w:val="00086DF0"/>
    <w:rsid w:val="000F6A08"/>
    <w:rsid w:val="001049FE"/>
    <w:rsid w:val="001308B0"/>
    <w:rsid w:val="001514FC"/>
    <w:rsid w:val="00152F7F"/>
    <w:rsid w:val="00176BD1"/>
    <w:rsid w:val="001E4B29"/>
    <w:rsid w:val="00246B38"/>
    <w:rsid w:val="002B2F75"/>
    <w:rsid w:val="003C5948"/>
    <w:rsid w:val="00453E3E"/>
    <w:rsid w:val="00486295"/>
    <w:rsid w:val="004A5AFD"/>
    <w:rsid w:val="004B56C8"/>
    <w:rsid w:val="00501A2B"/>
    <w:rsid w:val="005B122B"/>
    <w:rsid w:val="005B1BBE"/>
    <w:rsid w:val="005D261D"/>
    <w:rsid w:val="00613CE7"/>
    <w:rsid w:val="007E73BA"/>
    <w:rsid w:val="00817567"/>
    <w:rsid w:val="008424BB"/>
    <w:rsid w:val="00845D4B"/>
    <w:rsid w:val="00854763"/>
    <w:rsid w:val="008962EE"/>
    <w:rsid w:val="008C7DE3"/>
    <w:rsid w:val="009408BF"/>
    <w:rsid w:val="009440EC"/>
    <w:rsid w:val="00974E0B"/>
    <w:rsid w:val="00995E59"/>
    <w:rsid w:val="00A336D0"/>
    <w:rsid w:val="00AA111D"/>
    <w:rsid w:val="00B010C7"/>
    <w:rsid w:val="00B32A3C"/>
    <w:rsid w:val="00BB10DB"/>
    <w:rsid w:val="00BD4B9A"/>
    <w:rsid w:val="00BF4026"/>
    <w:rsid w:val="00C24F06"/>
    <w:rsid w:val="00C76B2C"/>
    <w:rsid w:val="00CC0E27"/>
    <w:rsid w:val="00D303B0"/>
    <w:rsid w:val="00D814F0"/>
    <w:rsid w:val="00DC62CF"/>
    <w:rsid w:val="00E02A53"/>
    <w:rsid w:val="00E506A8"/>
    <w:rsid w:val="00E749FA"/>
    <w:rsid w:val="00F34228"/>
    <w:rsid w:val="00FD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261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26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261D"/>
    <w:rPr>
      <w:sz w:val="20"/>
      <w:szCs w:val="20"/>
    </w:rPr>
  </w:style>
  <w:style w:type="paragraph" w:styleId="a4">
    <w:name w:val="List Paragraph"/>
    <w:basedOn w:val="a"/>
    <w:uiPriority w:val="34"/>
    <w:qFormat/>
    <w:rsid w:val="005D261D"/>
  </w:style>
  <w:style w:type="paragraph" w:customStyle="1" w:styleId="TableParagraph">
    <w:name w:val="Table Paragraph"/>
    <w:basedOn w:val="a"/>
    <w:uiPriority w:val="1"/>
    <w:qFormat/>
    <w:rsid w:val="005D261D"/>
    <w:pPr>
      <w:spacing w:line="207" w:lineRule="exact"/>
      <w:ind w:left="14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4A5A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AFD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footer"/>
    <w:basedOn w:val="a"/>
    <w:link w:val="a8"/>
    <w:rsid w:val="00C76B2C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C76B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rsid w:val="00C76B2C"/>
    <w:pPr>
      <w:widowControl/>
      <w:autoSpaceDE/>
      <w:autoSpaceDN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/>
    </w:rPr>
  </w:style>
  <w:style w:type="paragraph" w:styleId="a9">
    <w:name w:val="endnote text"/>
    <w:basedOn w:val="a"/>
    <w:link w:val="aa"/>
    <w:rsid w:val="00C76B2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9"/>
    <w:rsid w:val="00C76B2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b">
    <w:name w:val="Table Grid"/>
    <w:basedOn w:val="a1"/>
    <w:uiPriority w:val="59"/>
    <w:rsid w:val="00AA1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cterStyle0">
    <w:name w:val="CharacterStyle0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0">
    <w:name w:val="ParagraphStyle0"/>
    <w:hidden/>
    <w:rsid w:val="00D303B0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">
    <w:name w:val="CharacterStyle1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">
    <w:name w:val="ParagraphStyle1"/>
    <w:hidden/>
    <w:rsid w:val="00D303B0"/>
    <w:pPr>
      <w:widowControl/>
      <w:autoSpaceDE/>
      <w:autoSpaceDN/>
    </w:pPr>
    <w:rPr>
      <w:rFonts w:ascii="Calibri" w:eastAsia="Calibri" w:hAnsi="Calibri" w:cs="Times New Roman"/>
      <w:lang w:val="ru-RU" w:eastAsia="ru-RU"/>
    </w:rPr>
  </w:style>
  <w:style w:type="character" w:customStyle="1" w:styleId="CharacterStyle2">
    <w:name w:val="CharacterStyle2"/>
    <w:hidden/>
    <w:rsid w:val="00D303B0"/>
    <w:rPr>
      <w:rFonts w:ascii="Times New Roman" w:eastAsia="Times New Roman" w:hAnsi="Times New Roman"/>
      <w:b/>
      <w:i/>
      <w:strike w:val="0"/>
      <w:noProof/>
      <w:color w:val="000000"/>
      <w:sz w:val="20"/>
      <w:szCs w:val="20"/>
      <w:u w:val="none"/>
    </w:rPr>
  </w:style>
  <w:style w:type="paragraph" w:customStyle="1" w:styleId="ParagraphStyle2">
    <w:name w:val="ParagraphStyle2"/>
    <w:hidden/>
    <w:rsid w:val="00D303B0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3">
    <w:name w:val="CharacterStyle3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14"/>
      <w:szCs w:val="14"/>
      <w:u w:val="none"/>
    </w:rPr>
  </w:style>
  <w:style w:type="paragraph" w:customStyle="1" w:styleId="ParagraphStyle3">
    <w:name w:val="ParagraphStyle3"/>
    <w:hidden/>
    <w:rsid w:val="00D303B0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4">
    <w:name w:val="CharacterStyle4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4">
    <w:name w:val="ParagraphStyle4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5">
    <w:name w:val="CharacterStyle5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5">
    <w:name w:val="ParagraphStyle5"/>
    <w:hidden/>
    <w:rsid w:val="00D303B0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6">
    <w:name w:val="CharacterStyle6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6">
    <w:name w:val="ParagraphStyle6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7">
    <w:name w:val="CharacterStyle7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7">
    <w:name w:val="ParagraphStyle7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8">
    <w:name w:val="CharacterStyle8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8">
    <w:name w:val="ParagraphStyle8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9">
    <w:name w:val="CharacterStyle9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9">
    <w:name w:val="ParagraphStyle9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10">
    <w:name w:val="CharacterStyle10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0">
    <w:name w:val="ParagraphStyle10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1">
    <w:name w:val="CharacterStyle11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1">
    <w:name w:val="ParagraphStyle11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2">
    <w:name w:val="CharacterStyle12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2">
    <w:name w:val="ParagraphStyle12"/>
    <w:hidden/>
    <w:rsid w:val="00D303B0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3">
    <w:name w:val="CharacterStyle13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3">
    <w:name w:val="ParagraphStyle13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14">
    <w:name w:val="CharacterStyle14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4">
    <w:name w:val="ParagraphStyle14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15">
    <w:name w:val="CharacterStyle15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15">
    <w:name w:val="ParagraphStyle15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16">
    <w:name w:val="CharacterStyle16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16">
    <w:name w:val="ParagraphStyle16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17">
    <w:name w:val="CharacterStyle17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7">
    <w:name w:val="ParagraphStyle17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8">
    <w:name w:val="CharacterStyle18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8">
    <w:name w:val="ParagraphStyle18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9">
    <w:name w:val="CharacterStyle19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9">
    <w:name w:val="ParagraphStyle19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FakeCharacterStyle">
    <w:name w:val="FakeCharacterStyle"/>
    <w:hidden/>
    <w:rsid w:val="00D303B0"/>
    <w:rPr>
      <w:sz w:val="1"/>
      <w:szCs w:val="1"/>
    </w:rPr>
  </w:style>
  <w:style w:type="character" w:customStyle="1" w:styleId="CharacterStyle20">
    <w:name w:val="CharacterStyle20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0">
    <w:name w:val="ParagraphStyle20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21">
    <w:name w:val="CharacterStyle21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1">
    <w:name w:val="ParagraphStyle21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2">
    <w:name w:val="CharacterStyle22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2">
    <w:name w:val="ParagraphStyle22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3">
    <w:name w:val="CharacterStyle23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3">
    <w:name w:val="ParagraphStyle23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4">
    <w:name w:val="CharacterStyle24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4">
    <w:name w:val="ParagraphStyle24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5">
    <w:name w:val="CharacterStyle25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5">
    <w:name w:val="ParagraphStyle25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6">
    <w:name w:val="CharacterStyle26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6">
    <w:name w:val="ParagraphStyle26"/>
    <w:hidden/>
    <w:rsid w:val="00D303B0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7">
    <w:name w:val="CharacterStyle27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7">
    <w:name w:val="ParagraphStyle27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28">
    <w:name w:val="CharacterStyle28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8">
    <w:name w:val="ParagraphStyle28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29">
    <w:name w:val="CharacterStyle29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29">
    <w:name w:val="ParagraphStyle29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30">
    <w:name w:val="CharacterStyle30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30">
    <w:name w:val="ParagraphStyle30"/>
    <w:hidden/>
    <w:rsid w:val="00D303B0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31">
    <w:name w:val="CharacterStyle31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31">
    <w:name w:val="ParagraphStyle31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32">
    <w:name w:val="CharacterStyle32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32">
    <w:name w:val="ParagraphStyle32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33">
    <w:name w:val="CharacterStyle33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33">
    <w:name w:val="ParagraphStyle33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34">
    <w:name w:val="CharacterStyle34"/>
    <w:hidden/>
    <w:rsid w:val="00D303B0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34">
    <w:name w:val="ParagraphStyle34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35">
    <w:name w:val="CharacterStyle35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35">
    <w:name w:val="ParagraphStyle35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36">
    <w:name w:val="CharacterStyle36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36">
    <w:name w:val="ParagraphStyle36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37">
    <w:name w:val="CharacterStyle37"/>
    <w:hidden/>
    <w:rsid w:val="00D303B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37">
    <w:name w:val="ParagraphStyle37"/>
    <w:hidden/>
    <w:rsid w:val="00D303B0"/>
    <w:pPr>
      <w:widowControl/>
      <w:autoSpaceDE/>
      <w:autoSpaceDN/>
      <w:ind w:left="28" w:right="28"/>
      <w:jc w:val="center"/>
    </w:pPr>
    <w:rPr>
      <w:rFonts w:ascii="Calibri" w:eastAsia="Calibri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4609</Words>
  <Characters>26272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</cp:lastModifiedBy>
  <cp:revision>24</cp:revision>
  <cp:lastPrinted>2025-08-13T11:27:00Z</cp:lastPrinted>
  <dcterms:created xsi:type="dcterms:W3CDTF">2025-07-11T11:30:00Z</dcterms:created>
  <dcterms:modified xsi:type="dcterms:W3CDTF">2025-08-18T09:56:00Z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LastSaved">
    <vt:filetime>2025-07-11T00:00:00Z</vt:filetime>
  </property>
</Properties>
</file>