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7AF" w:rsidRPr="006E47AF" w:rsidRDefault="00595C4C" w:rsidP="00B92F7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Вирусные гепатиты</w:t>
      </w:r>
      <w:r w:rsidR="006E47A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.</w:t>
      </w:r>
    </w:p>
    <w:p w:rsidR="00CA1EA7" w:rsidRDefault="00CA1EA7" w:rsidP="006E47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3120703"/>
            <wp:effectExtent l="19050" t="0" r="3175" b="0"/>
            <wp:docPr id="1" name="Рисунок 1" descr="\\ZEMSKOVA\Users\Public\Медиапланы 2026\Июль\18ba4140-bf45-5598-9b6b-c5a2f14c082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ZEMSKOVA\Users\Public\Медиапланы 2026\Июль\18ba4140-bf45-5598-9b6b-c5a2f14c082e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207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47AF" w:rsidRPr="006E47AF" w:rsidRDefault="00B92F7A" w:rsidP="006E47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Гепатит — </w:t>
      </w:r>
      <w:r w:rsidR="006E47AF" w:rsidRPr="006E47AF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воспаление печени, которое может быть вызвано вирусами, токсинами, аутоиммунными процессами и другими факторами.</w:t>
      </w:r>
    </w:p>
    <w:p w:rsidR="006E47AF" w:rsidRPr="006E47AF" w:rsidRDefault="006E47AF" w:rsidP="006E47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AF">
        <w:rPr>
          <w:rFonts w:ascii="Times New Roman" w:eastAsia="Times New Roman" w:hAnsi="Times New Roman" w:cs="Times New Roman"/>
          <w:sz w:val="24"/>
          <w:szCs w:val="24"/>
          <w:lang w:eastAsia="ru-RU"/>
        </w:rPr>
        <w:t>Чаще всего под «гепатитом» подразумевают вирусные формы заболевания. Основные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самые распространённые в России</w:t>
      </w:r>
      <w:r w:rsidR="00B92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вирусные гепатиты -</w:t>
      </w:r>
      <w:r w:rsidRPr="006E4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A, B, C.</w:t>
      </w:r>
    </w:p>
    <w:p w:rsidR="006E47AF" w:rsidRPr="006E47AF" w:rsidRDefault="00B92F7A" w:rsidP="006E47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Гепатит </w:t>
      </w:r>
      <w:r w:rsidR="006E47AF" w:rsidRPr="006E47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A</w:t>
      </w:r>
      <w:r w:rsidR="006E47AF" w:rsidRPr="006E47AF">
        <w:rPr>
          <w:rFonts w:ascii="Times New Roman" w:eastAsia="Times New Roman" w:hAnsi="Times New Roman" w:cs="Times New Roman"/>
          <w:sz w:val="24"/>
          <w:szCs w:val="24"/>
          <w:lang w:eastAsia="ru-RU"/>
        </w:rPr>
        <w:t>. Пер</w:t>
      </w:r>
      <w:r w:rsidR="006E4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едаётся </w:t>
      </w:r>
      <w:proofErr w:type="spellStart"/>
      <w:r w:rsidR="006E47AF">
        <w:rPr>
          <w:rFonts w:ascii="Times New Roman" w:eastAsia="Times New Roman" w:hAnsi="Times New Roman" w:cs="Times New Roman"/>
          <w:sz w:val="24"/>
          <w:szCs w:val="24"/>
          <w:lang w:eastAsia="ru-RU"/>
        </w:rPr>
        <w:t>фекально</w:t>
      </w:r>
      <w:r w:rsidR="006E47AF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оральным</w:t>
      </w:r>
      <w:proofErr w:type="spellEnd"/>
      <w:r w:rsidR="006E4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путём, то есть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E47AF" w:rsidRPr="006E4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через загрязнённую воду и пищу, а также при несоблюдении правил гигиены. </w:t>
      </w:r>
      <w:r w:rsidR="006E4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Многие знают этот гепатит под названиями «Болезнь грязных рук» или «Болезнь Боткина». </w:t>
      </w:r>
      <w:r w:rsidR="006E47AF" w:rsidRPr="006E4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Обычно протекает в острой форме и редко переходит в </w:t>
      </w:r>
      <w:proofErr w:type="gramStart"/>
      <w:r w:rsidR="006E47AF" w:rsidRPr="006E47AF">
        <w:rPr>
          <w:rFonts w:ascii="Times New Roman" w:eastAsia="Times New Roman" w:hAnsi="Times New Roman" w:cs="Times New Roman"/>
          <w:sz w:val="24"/>
          <w:szCs w:val="24"/>
          <w:lang w:eastAsia="ru-RU"/>
        </w:rPr>
        <w:t>хроническую</w:t>
      </w:r>
      <w:proofErr w:type="gramEnd"/>
      <w:r w:rsidR="006E47AF" w:rsidRPr="006E4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6E47AF" w:rsidRPr="006E47A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Вакцинация против гепатита</w:t>
      </w:r>
      <w:proofErr w:type="gramStart"/>
      <w:r w:rsidR="006E47AF" w:rsidRPr="006E47A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А</w:t>
      </w:r>
      <w:proofErr w:type="gramEnd"/>
      <w:r w:rsidR="006E47AF" w:rsidRPr="006E47A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рекомендована, тем, кто входит в группы повышенного риска заражения или тяжёлого течения болезни. В России эта прививка не входит в Национальный календарь профилактических прививок, но может быть включена в календарь по эпидемическим показаниям или в региональные календари для детей.</w:t>
      </w:r>
    </w:p>
    <w:p w:rsidR="006E47AF" w:rsidRPr="006E47AF" w:rsidRDefault="00B92F7A" w:rsidP="006E47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Гепатит </w:t>
      </w:r>
      <w:r w:rsidR="006E47AF" w:rsidRPr="006E47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B</w:t>
      </w:r>
      <w:r w:rsidR="006E47AF" w:rsidRPr="006E4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Передаётся через кровь </w:t>
      </w:r>
      <w:r w:rsidR="00CA1EA7">
        <w:rPr>
          <w:rFonts w:ascii="Times New Roman" w:eastAsia="Times New Roman" w:hAnsi="Times New Roman" w:cs="Times New Roman"/>
          <w:sz w:val="24"/>
          <w:szCs w:val="24"/>
          <w:lang w:eastAsia="ru-RU"/>
        </w:rPr>
        <w:t>и другие биологические жидкости.</w:t>
      </w:r>
      <w:r w:rsidR="006E47AF" w:rsidRPr="006E4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переходить в хроническую форму, повышая риск цирроза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рака печени. Против гепатита </w:t>
      </w:r>
      <w:r w:rsidR="006E47AF" w:rsidRPr="006E47AF">
        <w:rPr>
          <w:rFonts w:ascii="Times New Roman" w:eastAsia="Times New Roman" w:hAnsi="Times New Roman" w:cs="Times New Roman"/>
          <w:sz w:val="24"/>
          <w:szCs w:val="24"/>
          <w:lang w:eastAsia="ru-RU"/>
        </w:rPr>
        <w:t>B существует надёжная вакцина</w:t>
      </w:r>
      <w:r w:rsidR="006E3E02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которая входит в национальный календарь прививок и доступна всем жителям нашей страны</w:t>
      </w:r>
      <w:r w:rsidR="006E47AF" w:rsidRPr="006E47A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E47AF" w:rsidRPr="006E47AF" w:rsidRDefault="00B92F7A" w:rsidP="006E47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Гепатит </w:t>
      </w:r>
      <w:r w:rsidR="006E47AF" w:rsidRPr="006E47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C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Основной путь передачи — </w:t>
      </w:r>
      <w:r w:rsidR="006E47AF" w:rsidRPr="006E47AF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кровь (например, при использовании общих шприцев, нестерильного инструментария для татуировок и пирсинга). Часто протекает бессимптомно, но нередко становится хроническим и приводит к тяжёлым ослож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нениям. Вакцины против гепатита </w:t>
      </w:r>
      <w:r w:rsidR="006E47AF" w:rsidRPr="006E47AF">
        <w:rPr>
          <w:rFonts w:ascii="Times New Roman" w:eastAsia="Times New Roman" w:hAnsi="Times New Roman" w:cs="Times New Roman"/>
          <w:sz w:val="24"/>
          <w:szCs w:val="24"/>
          <w:lang w:eastAsia="ru-RU"/>
        </w:rPr>
        <w:t>C нет, но современные препараты позволяют излечивать заболевание.</w:t>
      </w:r>
    </w:p>
    <w:p w:rsidR="006E47AF" w:rsidRDefault="006E47AF" w:rsidP="006E47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AF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Меры профилактики зависят от типа гепатита, но есть и универсальные рекомендации, которые помогут снизить риски.</w:t>
      </w:r>
    </w:p>
    <w:p w:rsidR="006E47AF" w:rsidRPr="006E47AF" w:rsidRDefault="006E3E02" w:rsidP="006E3E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гепатита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с</w:t>
      </w:r>
      <w:r w:rsidR="006E47AF" w:rsidRPr="006E47A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облюдайте правила личной гигиены: мойте руки с мылом, особенно перед едой и после посещения туалета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 п</w:t>
      </w:r>
      <w:r w:rsidR="006E47AF" w:rsidRPr="006E47AF">
        <w:rPr>
          <w:rFonts w:ascii="Times New Roman" w:eastAsia="Times New Roman" w:hAnsi="Times New Roman" w:cs="Times New Roman"/>
          <w:sz w:val="24"/>
          <w:szCs w:val="24"/>
          <w:lang w:eastAsia="ru-RU"/>
        </w:rPr>
        <w:t>ейте только безопасную вод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у: кипячёную или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бутилированную; т</w:t>
      </w:r>
      <w:r w:rsidR="006E47AF" w:rsidRPr="006E47AF">
        <w:rPr>
          <w:rFonts w:ascii="Times New Roman" w:eastAsia="Times New Roman" w:hAnsi="Times New Roman" w:cs="Times New Roman"/>
          <w:sz w:val="24"/>
          <w:szCs w:val="24"/>
          <w:lang w:eastAsia="ru-RU"/>
        </w:rPr>
        <w:t>щательно мойте овощи и фрукты, избегайте употребления продуктов в местах с сомнительными санитарными условиями.</w:t>
      </w:r>
    </w:p>
    <w:p w:rsidR="006E47AF" w:rsidRPr="006E47AF" w:rsidRDefault="006E3E02" w:rsidP="006E3E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гепатитов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B92F7A">
        <w:rPr>
          <w:rFonts w:ascii="Times New Roman" w:eastAsia="Times New Roman" w:hAnsi="Times New Roman" w:cs="Times New Roman"/>
          <w:sz w:val="24"/>
          <w:szCs w:val="24"/>
          <w:lang w:eastAsia="ru-RU"/>
        </w:rPr>
        <w:t>акцинируйтесь</w:t>
      </w:r>
      <w:proofErr w:type="spellEnd"/>
      <w:r w:rsidR="00B92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против гепатита B — </w:t>
      </w:r>
      <w:r w:rsidR="006E47AF" w:rsidRPr="006E47AF"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r w:rsidR="00B92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также защищает от гепатита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D, и</w:t>
      </w:r>
      <w:r w:rsidR="006E47AF" w:rsidRPr="006E4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збегайте контакта с чужой кровью: используйте только личные предметы гигиены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E47AF" w:rsidRPr="006E4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инъекционн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ые</w:t>
      </w:r>
      <w:r w:rsidR="006E47AF" w:rsidRPr="006E4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принадлежност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и, п</w:t>
      </w:r>
      <w:r w:rsidR="006E47AF" w:rsidRPr="006E47AF">
        <w:rPr>
          <w:rFonts w:ascii="Times New Roman" w:eastAsia="Times New Roman" w:hAnsi="Times New Roman" w:cs="Times New Roman"/>
          <w:sz w:val="24"/>
          <w:szCs w:val="24"/>
          <w:lang w:eastAsia="ru-RU"/>
        </w:rPr>
        <w:t>ри половых контактах используйте барьерные мет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</w:t>
      </w:r>
      <w:r w:rsidR="00B92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контрацепции;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6E47AF" w:rsidRPr="006E47AF">
        <w:rPr>
          <w:rFonts w:ascii="Times New Roman" w:eastAsia="Times New Roman" w:hAnsi="Times New Roman" w:cs="Times New Roman"/>
          <w:sz w:val="24"/>
          <w:szCs w:val="24"/>
          <w:lang w:eastAsia="ru-RU"/>
        </w:rPr>
        <w:t>бедитесь, что при медицинских, косметологических и других процедурах (татуировки, пирсинг) используются стерильные одноразовые инструменты.</w:t>
      </w:r>
    </w:p>
    <w:p w:rsidR="006E3E02" w:rsidRPr="006E47AF" w:rsidRDefault="006E3E02" w:rsidP="006E3E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3E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Общие меры безопасности для вашей печени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6E47AF" w:rsidRPr="006E4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удьте осторожны с приёмом лекарств: не занимайтесь самолечением, строго следуйте рекомендациям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врача и не превышайте дозировки; о</w:t>
      </w:r>
      <w:r w:rsidR="006E47AF" w:rsidRPr="006E47AF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граничьте употребление алкоголя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 р</w:t>
      </w:r>
      <w:r w:rsidRPr="006E4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егулярно </w:t>
      </w:r>
      <w:proofErr w:type="gramStart"/>
      <w:r w:rsidRPr="006E47A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проходите</w:t>
      </w:r>
      <w:proofErr w:type="gramEnd"/>
      <w:r w:rsidRPr="006E4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мед</w:t>
      </w:r>
      <w:r w:rsidR="00B92F7A">
        <w:rPr>
          <w:rFonts w:ascii="Times New Roman" w:eastAsia="Times New Roman" w:hAnsi="Times New Roman" w:cs="Times New Roman"/>
          <w:sz w:val="24"/>
          <w:szCs w:val="24"/>
          <w:lang w:eastAsia="ru-RU"/>
        </w:rPr>
        <w:t>ицинские</w:t>
      </w:r>
      <w:r w:rsidRPr="006E4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осмотры и сдавайте анализы, если находитесь в группе риска.</w:t>
      </w:r>
    </w:p>
    <w:p w:rsidR="006E47AF" w:rsidRPr="006E47AF" w:rsidRDefault="006E3E02" w:rsidP="006E3E0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E3E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Важно помнить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6E47AF" w:rsidRPr="006E47AF">
        <w:rPr>
          <w:rFonts w:ascii="Times New Roman" w:eastAsia="Times New Roman" w:hAnsi="Times New Roman" w:cs="Times New Roman"/>
          <w:sz w:val="24"/>
          <w:szCs w:val="24"/>
          <w:lang w:eastAsia="ru-RU"/>
        </w:rPr>
        <w:t>е все гепатиты имеют ярко выраженные симптомы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,и</w:t>
      </w:r>
      <w:proofErr w:type="gramEnd"/>
      <w:r w:rsidR="006E47AF" w:rsidRPr="006E47A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ногда заболевание протекает скрыто, и человек узнаёт о нём уже на стадии осложнений.</w:t>
      </w:r>
      <w:r w:rsidR="00CA1E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E47AF" w:rsidRPr="006E47AF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вы подозреваете у себя риск заражения или замечаете тревожные признаки (желтушность кожи и склер, потемнение мочи, слабость, боль в правом подреберье), обязательно обратитесь к врачу.</w:t>
      </w:r>
    </w:p>
    <w:p w:rsidR="006E47AF" w:rsidRPr="006E47AF" w:rsidRDefault="006E47AF" w:rsidP="006E47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AF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Междун</w:t>
      </w:r>
      <w:r w:rsidR="00B92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ародный день борьбы с гепатитом — </w:t>
      </w:r>
      <w:r w:rsidRPr="006E4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хороший повод задуматься о своём здоровье, проверить статус вакцинации и при необходимости проконсультироваться со специалистом. </w:t>
      </w:r>
      <w:r w:rsidR="006E3E02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Главное правило профилактики, сфор</w:t>
      </w:r>
      <w:r w:rsidR="00B92F7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мулированное еще Гиппократом - «Л</w:t>
      </w:r>
      <w:r w:rsidR="006E3E02">
        <w:rPr>
          <w:rFonts w:ascii="Times New Roman" w:eastAsia="Times New Roman" w:hAnsi="Times New Roman" w:cs="Times New Roman"/>
          <w:sz w:val="24"/>
          <w:szCs w:val="24"/>
          <w:lang w:eastAsia="ru-RU"/>
        </w:rPr>
        <w:t>юбую болезнь проще предотвратить, чем лечит</w:t>
      </w:r>
      <w:r w:rsidR="00B92F7A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6E3E0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B92F7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6E3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поможет Вам</w:t>
      </w:r>
      <w:bookmarkStart w:id="0" w:name="_GoBack"/>
      <w:bookmarkEnd w:id="0"/>
      <w:r w:rsidRPr="006E4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сохранить здоровье печени на долгие годы.</w:t>
      </w:r>
    </w:p>
    <w:p w:rsidR="00EC033A" w:rsidRDefault="00EC033A" w:rsidP="00EC033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Филиал </w:t>
      </w:r>
      <w:r>
        <w:rPr>
          <w:rFonts w:ascii="Times New Roman" w:hAnsi="Times New Roman" w:cs="Times New Roman"/>
          <w:sz w:val="24"/>
          <w:szCs w:val="24"/>
        </w:rPr>
        <w:t xml:space="preserve">ФБУЗ «Центр гигиены и эпидемиологии в Саратовской области в Балаковском, Вольском и </w:t>
      </w:r>
      <w:proofErr w:type="gramStart"/>
      <w:r>
        <w:rPr>
          <w:rFonts w:ascii="Times New Roman" w:hAnsi="Times New Roman" w:cs="Times New Roman"/>
          <w:sz w:val="24"/>
          <w:szCs w:val="24"/>
        </w:rPr>
        <w:t>Пугачевском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районах».</w:t>
      </w:r>
    </w:p>
    <w:p w:rsidR="0020417A" w:rsidRDefault="0020417A"/>
    <w:sectPr w:rsidR="0020417A" w:rsidSect="00467C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B91CDA"/>
    <w:multiLevelType w:val="multilevel"/>
    <w:tmpl w:val="3FBA4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2DD108E"/>
    <w:multiLevelType w:val="multilevel"/>
    <w:tmpl w:val="822C3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DF83CE4"/>
    <w:multiLevelType w:val="multilevel"/>
    <w:tmpl w:val="7702E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2A93D86"/>
    <w:multiLevelType w:val="multilevel"/>
    <w:tmpl w:val="E39A1A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>
    <w:nsid w:val="66C72C6E"/>
    <w:multiLevelType w:val="multilevel"/>
    <w:tmpl w:val="7542F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039005A"/>
    <w:multiLevelType w:val="multilevel"/>
    <w:tmpl w:val="45D8CA98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6E47AF"/>
    <w:rsid w:val="0020417A"/>
    <w:rsid w:val="003A0B50"/>
    <w:rsid w:val="00433F3B"/>
    <w:rsid w:val="00467C70"/>
    <w:rsid w:val="00595C4C"/>
    <w:rsid w:val="006E3E02"/>
    <w:rsid w:val="006E47AF"/>
    <w:rsid w:val="00795259"/>
    <w:rsid w:val="009A6A54"/>
    <w:rsid w:val="00A90E77"/>
    <w:rsid w:val="00B92F7A"/>
    <w:rsid w:val="00BE26AB"/>
    <w:rsid w:val="00CA1EA7"/>
    <w:rsid w:val="00EC03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C70"/>
  </w:style>
  <w:style w:type="paragraph" w:styleId="2">
    <w:name w:val="heading 2"/>
    <w:basedOn w:val="a"/>
    <w:link w:val="20"/>
    <w:uiPriority w:val="9"/>
    <w:qFormat/>
    <w:rsid w:val="006E47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E47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E47A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E47A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E47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E47A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A1E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A1E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E47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E47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E47A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E47A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E47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E47A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06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505</Words>
  <Characters>2883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Международный день борьбы с гепатитами.</vt:lpstr>
      <vt:lpstr>    Важно помнить: не все гепатиты имеют ярко выраженные симптомы,иногда заболевание</vt:lpstr>
    </vt:vector>
  </TitlesOfParts>
  <Company/>
  <LinksUpToDate>false</LinksUpToDate>
  <CharactersWithSpaces>3382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6</cp:revision>
  <dcterms:created xsi:type="dcterms:W3CDTF">2026-07-27T05:41:00Z</dcterms:created>
  <dcterms:modified xsi:type="dcterms:W3CDTF">2026-07-30T05:23:00Z</dcterms:modified>
</cp:coreProperties>
</file>