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F90" w:rsidRDefault="00CB5F90" w:rsidP="00CC48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8C1" w:rsidRDefault="00CC48C1" w:rsidP="00CC48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8C1">
        <w:rPr>
          <w:rFonts w:ascii="Times New Roman" w:hAnsi="Times New Roman" w:cs="Times New Roman"/>
          <w:b/>
          <w:sz w:val="28"/>
          <w:szCs w:val="28"/>
        </w:rPr>
        <w:t xml:space="preserve">Разобраться в налоговом уведомлении поможет </w:t>
      </w:r>
      <w:proofErr w:type="spellStart"/>
      <w:r w:rsidRPr="00CC48C1">
        <w:rPr>
          <w:rFonts w:ascii="Times New Roman" w:hAnsi="Times New Roman" w:cs="Times New Roman"/>
          <w:b/>
          <w:sz w:val="28"/>
          <w:szCs w:val="28"/>
        </w:rPr>
        <w:t>промостраница</w:t>
      </w:r>
      <w:proofErr w:type="spellEnd"/>
      <w:r w:rsidRPr="00CC48C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CC48C1">
        <w:rPr>
          <w:rFonts w:ascii="Times New Roman" w:hAnsi="Times New Roman" w:cs="Times New Roman"/>
          <w:b/>
          <w:sz w:val="28"/>
          <w:szCs w:val="28"/>
        </w:rPr>
        <w:t>разработанная</w:t>
      </w:r>
      <w:proofErr w:type="gramEnd"/>
      <w:r w:rsidRPr="00CC48C1">
        <w:rPr>
          <w:rFonts w:ascii="Times New Roman" w:hAnsi="Times New Roman" w:cs="Times New Roman"/>
          <w:b/>
          <w:sz w:val="28"/>
          <w:szCs w:val="28"/>
        </w:rPr>
        <w:t xml:space="preserve"> налоговой службой</w:t>
      </w:r>
    </w:p>
    <w:p w:rsidR="00CC48C1" w:rsidRPr="00CC48C1" w:rsidRDefault="00CC48C1" w:rsidP="00CC48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 xml:space="preserve">Оплатить имущественные налоги физических лиц за 2025 год необходимо не позднее 1 декабря 2026 года. Разобраться в порядке исполнения налоговых обязательств поможет </w:t>
      </w:r>
      <w:proofErr w:type="spellStart"/>
      <w:r w:rsidRPr="00CC48C1">
        <w:rPr>
          <w:rFonts w:ascii="Times New Roman" w:hAnsi="Times New Roman" w:cs="Times New Roman"/>
          <w:sz w:val="28"/>
          <w:szCs w:val="28"/>
        </w:rPr>
        <w:t>промостраница</w:t>
      </w:r>
      <w:proofErr w:type="spellEnd"/>
      <w:r w:rsidRPr="00CC48C1">
        <w:rPr>
          <w:rFonts w:ascii="Times New Roman" w:hAnsi="Times New Roman" w:cs="Times New Roman"/>
          <w:sz w:val="28"/>
          <w:szCs w:val="28"/>
        </w:rPr>
        <w:t xml:space="preserve"> «</w:t>
      </w:r>
      <w:r w:rsidRPr="00317EBE">
        <w:rPr>
          <w:rFonts w:ascii="Times New Roman" w:hAnsi="Times New Roman" w:cs="Times New Roman"/>
          <w:sz w:val="28"/>
          <w:szCs w:val="28"/>
        </w:rPr>
        <w:t>Налоговое уведомление 2026 года</w:t>
      </w:r>
      <w:r w:rsidRPr="00CC48C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spellStart"/>
      <w:r w:rsidRPr="00CC48C1">
        <w:rPr>
          <w:rFonts w:ascii="Times New Roman" w:hAnsi="Times New Roman" w:cs="Times New Roman"/>
          <w:sz w:val="28"/>
          <w:szCs w:val="28"/>
        </w:rPr>
        <w:t>промостранице</w:t>
      </w:r>
      <w:proofErr w:type="spellEnd"/>
      <w:r w:rsidRPr="00CC48C1">
        <w:rPr>
          <w:rFonts w:ascii="Times New Roman" w:hAnsi="Times New Roman" w:cs="Times New Roman"/>
          <w:sz w:val="28"/>
          <w:szCs w:val="28"/>
        </w:rPr>
        <w:t>, налогоплательщики смогут узнать: что такое налоговое уведомление, как его исполнить, что изменилось в налогообложении имущества и доходов, как узнать о налоговых ставках, кто имеет право на льготы, что делать, если налоговое уведомление не получено.</w:t>
      </w: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Нал</w:t>
      </w:r>
      <w:bookmarkStart w:id="0" w:name="_GoBack"/>
      <w:bookmarkEnd w:id="0"/>
      <w:r w:rsidRPr="00CC48C1">
        <w:rPr>
          <w:rFonts w:ascii="Times New Roman" w:hAnsi="Times New Roman" w:cs="Times New Roman"/>
          <w:sz w:val="28"/>
          <w:szCs w:val="28"/>
        </w:rPr>
        <w:t>оговое уведомление включает сумму исчисленных налогов, сведения об объектах налогообложения, размер налоговых льгот, а также информацию, необходимую для перечисления налога в качестве единого налогового платежа (ЕНП) в бюджетную систему Российской Федерации.</w:t>
      </w: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Напоминаем, что оплату налогов можно осуществить следующими способами:</w:t>
      </w: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- в личном кабинете налогоплательщика для физических лиц на сайте ФНС России;</w:t>
      </w: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- с помощью электронного сервиса ФНС России «Уплата налогов и пошлин»;</w:t>
      </w: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- через мобильное приложение «Налоги ФЛ»;</w:t>
      </w: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- в личном кабинете на Едином портале государственных услуг (ЕПГУ);</w:t>
      </w:r>
    </w:p>
    <w:p w:rsidR="00CC48C1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- с помощью онлайн-сервисов банков;</w:t>
      </w:r>
    </w:p>
    <w:p w:rsidR="00FD3DC0" w:rsidRP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- через платежные терминалы и почтовые отделения.</w:t>
      </w:r>
    </w:p>
    <w:p w:rsid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48C1">
        <w:rPr>
          <w:rFonts w:ascii="Times New Roman" w:hAnsi="Times New Roman" w:cs="Times New Roman"/>
          <w:sz w:val="28"/>
          <w:szCs w:val="28"/>
        </w:rPr>
        <w:t>Если владелец налогооблагаемого имущества до 15 октября не получил уведомление, по данному вопросу можно обратиться в налоговый орган по месту жительства либо направить информацию через личный кабинет налогоплательщика или сервис «</w:t>
      </w:r>
      <w:r w:rsidRPr="00317EBE">
        <w:rPr>
          <w:rFonts w:ascii="Times New Roman" w:hAnsi="Times New Roman" w:cs="Times New Roman"/>
          <w:sz w:val="28"/>
          <w:szCs w:val="28"/>
        </w:rPr>
        <w:t>Обратиться в ФНС России</w:t>
      </w:r>
      <w:r w:rsidRPr="00CC48C1">
        <w:rPr>
          <w:rFonts w:ascii="Times New Roman" w:hAnsi="Times New Roman" w:cs="Times New Roman"/>
          <w:sz w:val="28"/>
          <w:szCs w:val="28"/>
        </w:rPr>
        <w:t>».</w:t>
      </w:r>
    </w:p>
    <w:p w:rsidR="00CC48C1" w:rsidRDefault="00CC48C1" w:rsidP="00CC48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8C1" w:rsidRPr="00CC48C1" w:rsidRDefault="00CC48C1" w:rsidP="00CC48C1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C48C1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CC48C1" w:rsidRPr="00CC48C1" w:rsidSect="00CB5F9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8C1"/>
    <w:rsid w:val="001F02D4"/>
    <w:rsid w:val="00317EBE"/>
    <w:rsid w:val="00AD0E3F"/>
    <w:rsid w:val="00CB5F90"/>
    <w:rsid w:val="00CC48C1"/>
    <w:rsid w:val="00FD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(6400-00-845) Полищук Елена Александровна</cp:lastModifiedBy>
  <cp:revision>5</cp:revision>
  <dcterms:created xsi:type="dcterms:W3CDTF">2026-10-07T11:48:00Z</dcterms:created>
  <dcterms:modified xsi:type="dcterms:W3CDTF">2026-10-09T06:39:00Z</dcterms:modified>
</cp:coreProperties>
</file>