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DF4" w:rsidRDefault="00444DF4" w:rsidP="008625C0">
      <w:pPr>
        <w:jc w:val="center"/>
        <w:rPr>
          <w:rFonts w:ascii="Times New Roman" w:hAnsi="Times New Roman" w:cs="Times New Roman"/>
          <w:sz w:val="28"/>
        </w:rPr>
      </w:pPr>
    </w:p>
    <w:p w:rsidR="00444DF4" w:rsidRDefault="00444DF4" w:rsidP="008625C0">
      <w:pPr>
        <w:jc w:val="center"/>
        <w:rPr>
          <w:rFonts w:ascii="Times New Roman" w:hAnsi="Times New Roman" w:cs="Times New Roman"/>
          <w:sz w:val="28"/>
        </w:rPr>
      </w:pPr>
    </w:p>
    <w:p w:rsidR="008625C0" w:rsidRPr="008625C0" w:rsidRDefault="008625C0" w:rsidP="008625C0">
      <w:pPr>
        <w:jc w:val="center"/>
        <w:rPr>
          <w:rFonts w:ascii="Times New Roman" w:hAnsi="Times New Roman" w:cs="Times New Roman"/>
          <w:sz w:val="28"/>
        </w:rPr>
      </w:pPr>
      <w:r w:rsidRPr="008625C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752475" cy="914400"/>
            <wp:effectExtent l="19050" t="0" r="952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5C0" w:rsidRPr="008625C0" w:rsidRDefault="008625C0" w:rsidP="008625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C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625C0" w:rsidRPr="008625C0" w:rsidRDefault="008625C0" w:rsidP="008625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C0">
        <w:rPr>
          <w:rFonts w:ascii="Times New Roman" w:hAnsi="Times New Roman" w:cs="Times New Roman"/>
          <w:b/>
          <w:sz w:val="28"/>
          <w:szCs w:val="28"/>
        </w:rPr>
        <w:t>ПЕРЕЛЮБСКОГО МУНИЦИПАЛЬНОГО РАЙОНА</w:t>
      </w:r>
    </w:p>
    <w:p w:rsidR="008625C0" w:rsidRPr="008625C0" w:rsidRDefault="008625C0" w:rsidP="008625C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C0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E3D96" w:rsidRPr="008625C0" w:rsidRDefault="00DE3D96" w:rsidP="00DE3D9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3D96" w:rsidRPr="008625C0" w:rsidRDefault="00DE3D96" w:rsidP="00DE3D9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8625C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proofErr w:type="gramEnd"/>
      <w:r w:rsidRPr="008625C0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 С Т А Н О В Л Е Н И Е</w:t>
      </w:r>
    </w:p>
    <w:p w:rsidR="00DE3D96" w:rsidRPr="00DE3D96" w:rsidRDefault="00DE3D96" w:rsidP="00DE3D9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E3D96" w:rsidRPr="00DE3D96" w:rsidRDefault="00DE3D96" w:rsidP="00DE3D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DA676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31 августа</w:t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2026  г.</w:t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№</w:t>
      </w:r>
      <w:r w:rsidR="008625C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676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238</w:t>
      </w:r>
    </w:p>
    <w:p w:rsidR="00DE3D96" w:rsidRPr="00DE3D96" w:rsidRDefault="0084246B" w:rsidP="00DE3D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</w:t>
      </w:r>
      <w:r w:rsidR="00DE3D96"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Start"/>
      <w:r w:rsidR="00DE3D96"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.П</w:t>
      </w:r>
      <w:proofErr w:type="gramEnd"/>
      <w:r w:rsidR="00DE3D96" w:rsidRPr="00DE3D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ерелюб</w:t>
      </w:r>
    </w:p>
    <w:p w:rsidR="00DE3D96" w:rsidRPr="00DE3D96" w:rsidRDefault="00DE3D96" w:rsidP="00DE3D9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761">
        <w:rPr>
          <w:rFonts w:ascii="Times New Roman" w:hAnsi="Times New Roman" w:cs="Times New Roman"/>
          <w:b/>
          <w:bCs/>
          <w:sz w:val="24"/>
          <w:szCs w:val="24"/>
        </w:rPr>
        <w:t>Об утверждении регламента осуществления</w:t>
      </w: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761">
        <w:rPr>
          <w:rFonts w:ascii="Times New Roman" w:hAnsi="Times New Roman" w:cs="Times New Roman"/>
          <w:b/>
          <w:bCs/>
          <w:sz w:val="24"/>
          <w:szCs w:val="24"/>
        </w:rPr>
        <w:t>мониторинга состояния политических,</w:t>
      </w: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761">
        <w:rPr>
          <w:rFonts w:ascii="Times New Roman" w:hAnsi="Times New Roman" w:cs="Times New Roman"/>
          <w:b/>
          <w:bCs/>
          <w:sz w:val="24"/>
          <w:szCs w:val="24"/>
        </w:rPr>
        <w:t>социально-экономических и иных процессов,</w:t>
      </w: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A6761">
        <w:rPr>
          <w:rFonts w:ascii="Times New Roman" w:hAnsi="Times New Roman" w:cs="Times New Roman"/>
          <w:b/>
          <w:bCs/>
          <w:sz w:val="24"/>
          <w:szCs w:val="24"/>
        </w:rPr>
        <w:t>оказывающих</w:t>
      </w:r>
      <w:proofErr w:type="gramEnd"/>
      <w:r w:rsidRPr="00DA6761">
        <w:rPr>
          <w:rFonts w:ascii="Times New Roman" w:hAnsi="Times New Roman" w:cs="Times New Roman"/>
          <w:b/>
          <w:bCs/>
          <w:sz w:val="24"/>
          <w:szCs w:val="24"/>
        </w:rPr>
        <w:t xml:space="preserve"> влияние на ситуацию</w:t>
      </w: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761">
        <w:rPr>
          <w:rFonts w:ascii="Times New Roman" w:hAnsi="Times New Roman" w:cs="Times New Roman"/>
          <w:b/>
          <w:bCs/>
          <w:sz w:val="24"/>
          <w:szCs w:val="24"/>
        </w:rPr>
        <w:t>в области противодействия терроризму</w:t>
      </w:r>
    </w:p>
    <w:p w:rsidR="00DA6761" w:rsidRPr="00DA6761" w:rsidRDefault="00DA6761" w:rsidP="00DA6761">
      <w:pPr>
        <w:suppressAutoHyphens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761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proofErr w:type="spellStart"/>
      <w:r w:rsidRPr="00DA6761">
        <w:rPr>
          <w:rFonts w:ascii="Times New Roman" w:hAnsi="Times New Roman" w:cs="Times New Roman"/>
          <w:b/>
          <w:bCs/>
          <w:sz w:val="24"/>
          <w:szCs w:val="24"/>
        </w:rPr>
        <w:t>Перелюбского</w:t>
      </w:r>
      <w:proofErr w:type="spellEnd"/>
      <w:r w:rsidRPr="00DA676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</w:t>
      </w:r>
    </w:p>
    <w:p w:rsidR="00DA6761" w:rsidRPr="00E13B2E" w:rsidRDefault="00DA6761" w:rsidP="00DA6761">
      <w:pPr>
        <w:suppressAutoHyphens/>
        <w:ind w:right="-1"/>
        <w:jc w:val="both"/>
        <w:rPr>
          <w:b/>
          <w:bCs/>
          <w:sz w:val="28"/>
          <w:szCs w:val="28"/>
        </w:rPr>
      </w:pPr>
    </w:p>
    <w:p w:rsidR="00DA6761" w:rsidRPr="00E13B2E" w:rsidRDefault="00DA6761" w:rsidP="008571BA">
      <w:pPr>
        <w:tabs>
          <w:tab w:val="num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B2E">
        <w:rPr>
          <w:rFonts w:ascii="Times New Roman" w:hAnsi="Times New Roman" w:cs="Times New Roman"/>
          <w:sz w:val="28"/>
          <w:szCs w:val="28"/>
        </w:rPr>
        <w:t xml:space="preserve">В целях своевременного выявления причин и условий, способствующих проявлениям терроризма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13B2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8571BA">
        <w:rPr>
          <w:rFonts w:ascii="Times New Roman" w:hAnsi="Times New Roman" w:cs="Times New Roman"/>
          <w:sz w:val="28"/>
          <w:szCs w:val="28"/>
        </w:rPr>
        <w:t>ьного района, в соответствии с Ф</w:t>
      </w:r>
      <w:r w:rsidRPr="00E13B2E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>
        <w:rPr>
          <w:rFonts w:ascii="Times New Roman" w:hAnsi="Times New Roman" w:cs="Times New Roman"/>
          <w:sz w:val="28"/>
          <w:szCs w:val="28"/>
        </w:rPr>
        <w:t>20 марта 2025</w:t>
      </w:r>
      <w:r w:rsidRPr="00E13B2E">
        <w:rPr>
          <w:rFonts w:ascii="Times New Roman" w:hAnsi="Times New Roman" w:cs="Times New Roman"/>
          <w:sz w:val="28"/>
          <w:szCs w:val="28"/>
        </w:rPr>
        <w:t xml:space="preserve"> года </w:t>
      </w:r>
      <w:hyperlink r:id="rId6" w:history="1">
        <w:r w:rsidRPr="00E13B2E">
          <w:rPr>
            <w:rStyle w:val="a5"/>
            <w:rFonts w:ascii="Times New Roman" w:hAnsi="Times New Roman" w:cs="Times New Roman"/>
            <w:sz w:val="28"/>
            <w:szCs w:val="28"/>
          </w:rPr>
          <w:t xml:space="preserve">№ 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33</w:t>
        </w:r>
        <w:r w:rsidRPr="00E13B2E">
          <w:rPr>
            <w:rStyle w:val="a5"/>
            <w:rFonts w:ascii="Times New Roman" w:hAnsi="Times New Roman" w:cs="Times New Roman"/>
            <w:sz w:val="28"/>
            <w:szCs w:val="28"/>
          </w:rPr>
          <w:t>-ФЗ</w:t>
        </w:r>
      </w:hyperlink>
      <w:r w:rsidRPr="00E13B2E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E13B2E">
        <w:rPr>
          <w:rFonts w:ascii="Times New Roman" w:hAnsi="Times New Roman" w:cs="Times New Roman"/>
          <w:sz w:val="28"/>
          <w:szCs w:val="28"/>
        </w:rPr>
        <w:t xml:space="preserve">», от 6 марта 2006 года </w:t>
      </w:r>
      <w:hyperlink r:id="rId7" w:history="1">
        <w:r w:rsidRPr="00E13B2E">
          <w:rPr>
            <w:rStyle w:val="a5"/>
            <w:rFonts w:ascii="Times New Roman" w:hAnsi="Times New Roman" w:cs="Times New Roman"/>
            <w:sz w:val="28"/>
            <w:szCs w:val="28"/>
          </w:rPr>
          <w:t>№ 35-ФЗ</w:t>
        </w:r>
      </w:hyperlink>
      <w:r w:rsidRPr="00E13B2E">
        <w:rPr>
          <w:rFonts w:ascii="Times New Roman" w:hAnsi="Times New Roman" w:cs="Times New Roman"/>
          <w:sz w:val="28"/>
          <w:szCs w:val="28"/>
        </w:rPr>
        <w:t xml:space="preserve"> «О противодействии терроризму», руководствуясь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3B2E">
        <w:rPr>
          <w:rFonts w:ascii="Times New Roman" w:hAnsi="Times New Roman" w:cs="Times New Roman"/>
          <w:sz w:val="28"/>
          <w:szCs w:val="28"/>
        </w:rPr>
        <w:t>муниципального района,</w:t>
      </w:r>
      <w:r w:rsidR="008571BA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8571BA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8571B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E13B2E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8571BA">
        <w:rPr>
          <w:rFonts w:ascii="Times New Roman" w:hAnsi="Times New Roman" w:cs="Times New Roman"/>
          <w:b/>
          <w:sz w:val="28"/>
          <w:szCs w:val="28"/>
        </w:rPr>
        <w:t>ЕТ</w:t>
      </w:r>
      <w:r w:rsidRPr="00E13B2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A6761" w:rsidRPr="00E13B2E" w:rsidRDefault="00DA6761" w:rsidP="00DA6761">
      <w:pPr>
        <w:suppressAutoHyphens/>
        <w:ind w:firstLine="567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13B2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E13B2E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r:id="rId8" w:anchor="P33" w:history="1">
        <w:r w:rsidRPr="00E13B2E">
          <w:rPr>
            <w:rStyle w:val="a5"/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Pr="00E13B2E">
        <w:rPr>
          <w:rFonts w:ascii="Times New Roman" w:hAnsi="Times New Roman" w:cs="Times New Roman"/>
          <w:bCs/>
          <w:sz w:val="28"/>
          <w:szCs w:val="28"/>
        </w:rPr>
        <w:t xml:space="preserve"> осуществления мониторинга состояния политических, социально-экономических и иных процессов, оказывающих влияние на ситуацию в области противодействия терроризму на территории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3B2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района, согласно приложению № 1.</w:t>
      </w:r>
    </w:p>
    <w:p w:rsidR="00DA6761" w:rsidRPr="00E13B2E" w:rsidRDefault="00DA6761" w:rsidP="00DA6761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B2E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r:id="rId9" w:anchor="P121" w:history="1">
        <w:r w:rsidRPr="00E13B2E">
          <w:rPr>
            <w:rStyle w:val="a5"/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13B2E">
        <w:rPr>
          <w:rFonts w:ascii="Times New Roman" w:hAnsi="Times New Roman" w:cs="Times New Roman"/>
          <w:sz w:val="28"/>
          <w:szCs w:val="28"/>
        </w:rPr>
        <w:t xml:space="preserve"> показателей мониторинга состояния политических, социально-экономических и иных процессов, оказывающих влияние на ситуацию в области противодействия терроризму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13B2E">
        <w:rPr>
          <w:rFonts w:ascii="Times New Roman" w:hAnsi="Times New Roman" w:cs="Times New Roman"/>
          <w:sz w:val="28"/>
          <w:szCs w:val="28"/>
        </w:rPr>
        <w:t xml:space="preserve"> муниципального района, согласно приложению № 2.</w:t>
      </w:r>
    </w:p>
    <w:p w:rsidR="00DA6761" w:rsidRPr="00E13B2E" w:rsidRDefault="00DA6761" w:rsidP="00DA6761">
      <w:pPr>
        <w:ind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3B2E">
        <w:rPr>
          <w:rFonts w:ascii="Times New Roman" w:hAnsi="Times New Roman" w:cs="Times New Roman"/>
          <w:bCs/>
          <w:sz w:val="28"/>
          <w:szCs w:val="28"/>
        </w:rPr>
        <w:t>3.</w:t>
      </w:r>
      <w:r w:rsidRPr="00E13B2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подписания и подлежит размещению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13B2E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A6761" w:rsidRDefault="00DA6761" w:rsidP="00DA6761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B2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13B2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13B2E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DA6761" w:rsidRPr="00DA6761" w:rsidRDefault="00DA6761" w:rsidP="00DA6761">
      <w:pPr>
        <w:tabs>
          <w:tab w:val="left" w:pos="142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761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DA6761" w:rsidRPr="00DA6761" w:rsidRDefault="00DA6761" w:rsidP="00DA6761">
      <w:pPr>
        <w:tabs>
          <w:tab w:val="left" w:pos="142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761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                    Н.Г.Савельев</w:t>
      </w:r>
    </w:p>
    <w:p w:rsidR="00DA6761" w:rsidRDefault="00DA6761" w:rsidP="00DA6761">
      <w:pPr>
        <w:rPr>
          <w:rFonts w:ascii="Times New Roman" w:hAnsi="Times New Roman" w:cs="Times New Roman"/>
          <w:sz w:val="28"/>
          <w:szCs w:val="28"/>
        </w:rPr>
      </w:pPr>
    </w:p>
    <w:p w:rsidR="00DA6761" w:rsidRDefault="00DA6761" w:rsidP="00DA6761">
      <w:pPr>
        <w:rPr>
          <w:rFonts w:ascii="Times New Roman" w:hAnsi="Times New Roman" w:cs="Times New Roman"/>
          <w:sz w:val="28"/>
          <w:szCs w:val="28"/>
        </w:rPr>
      </w:pPr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Pr="00444DF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от    31.08.2026 г  №  </w:t>
      </w:r>
      <w:r w:rsidRPr="00444DF4">
        <w:rPr>
          <w:rFonts w:ascii="Times New Roman" w:hAnsi="Times New Roman" w:cs="Times New Roman"/>
          <w:bCs/>
          <w:sz w:val="28"/>
          <w:szCs w:val="28"/>
        </w:rPr>
        <w:t>238</w:t>
      </w:r>
    </w:p>
    <w:p w:rsidR="00444DF4" w:rsidRPr="00444DF4" w:rsidRDefault="00444DF4" w:rsidP="00444DF4">
      <w:pPr>
        <w:widowControl w:val="0"/>
        <w:suppressAutoHyphens/>
        <w:ind w:right="6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44DF4" w:rsidRPr="00A00681" w:rsidRDefault="00444DF4" w:rsidP="00444DF4">
      <w:pPr>
        <w:widowControl w:val="0"/>
        <w:suppressAutoHyphens/>
        <w:ind w:right="60"/>
        <w:jc w:val="center"/>
        <w:rPr>
          <w:bCs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suppressAutoHyphens/>
        <w:ind w:right="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Регламент</w:t>
      </w:r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осуществления мониторинга состояния политических, социально-экономических и иных процессов, оказывающих влияние на ситуацию</w:t>
      </w:r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области противодействия терроризму на территории </w:t>
      </w:r>
      <w:proofErr w:type="spellStart"/>
      <w:r w:rsidRPr="00444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Перелюбского</w:t>
      </w:r>
      <w:proofErr w:type="spellEnd"/>
      <w:r w:rsidRPr="00444D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-3402"/>
        </w:tabs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Cs/>
          <w:color w:val="000000"/>
          <w:sz w:val="28"/>
          <w:szCs w:val="28"/>
        </w:rPr>
        <w:t>1. Общие положения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Регламент осуществления мониторинга состояния политических, социально-экономических и иных процессов, оказывающих влияние на ситуацию в области противодействия терроризму на территории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(далее – Регламент), разработан в целях реализации решения совместного заседания Национального антитеррористического комитета (далее – НАК) и Федерального оперативного штаба (далее – ФОШ) (пункт 9.3 протокола НАК и ФОШ от 13 декабря 2016 года).</w:t>
      </w:r>
      <w:proofErr w:type="gramEnd"/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1.2. Настоящий Регламент устанавливает цели, задачи и порядок проведения мониторинга ситуации в сфере противодействия терроризму в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(далее - мониторинг), формирования информационной базы данных мониторинга.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1.3. Мониторинг представляет собой систему мероприятий по наблюдению, изучению, сбору, анализу и оценке информации о развитии политических, социально-экономических и иных процессов для получения обоснованных представлений о тенденциях их развития, выявления причин, условий и факторов, оказывающих дестабилизирующее влияние и способствующих проявлениям терроризма.</w:t>
      </w:r>
    </w:p>
    <w:p w:rsidR="00444DF4" w:rsidRPr="00444DF4" w:rsidRDefault="00444DF4" w:rsidP="00444DF4">
      <w:pPr>
        <w:widowControl w:val="0"/>
        <w:suppressAutoHyphens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278"/>
        </w:tabs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Cs/>
          <w:color w:val="000000"/>
          <w:sz w:val="28"/>
          <w:szCs w:val="28"/>
        </w:rPr>
        <w:t>2. Цель и задачи мониторинга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2.1. Основной целью мониторинга является своевременное выявление причин и условий, способствующих проявлениям терроризма в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районе, выработка предложений по их устранению.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2.2. В ходе мониторинга решаются следующие задачи:</w:t>
      </w:r>
    </w:p>
    <w:p w:rsidR="00444DF4" w:rsidRPr="00444DF4" w:rsidRDefault="00444DF4" w:rsidP="00444DF4">
      <w:pPr>
        <w:widowControl w:val="0"/>
        <w:tabs>
          <w:tab w:val="left" w:pos="1014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- наблюдение, изучение и сбор объективной информации об общественно-политических, социально-экономических и иных процессах в муниципальных образованиях, оказывающих дестабилизирующее влияние на обстановку и способствующих проявлениям терроризма и экстремизма;</w:t>
      </w:r>
    </w:p>
    <w:p w:rsidR="00444DF4" w:rsidRPr="00444DF4" w:rsidRDefault="00444DF4" w:rsidP="00444DF4">
      <w:pPr>
        <w:widowControl w:val="0"/>
        <w:tabs>
          <w:tab w:val="left" w:pos="102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- системный анализ и оценка получаемой информации;</w:t>
      </w:r>
      <w:proofErr w:type="gramEnd"/>
    </w:p>
    <w:p w:rsidR="00444DF4" w:rsidRPr="00444DF4" w:rsidRDefault="00444DF4" w:rsidP="00444DF4">
      <w:pPr>
        <w:widowControl w:val="0"/>
        <w:tabs>
          <w:tab w:val="left" w:pos="1014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- выработка прогнозов, рекомендаций по планированию и реализации неотложных и долгосрочных мер по устранению причин и условий, </w:t>
      </w:r>
      <w:r w:rsidRPr="00444DF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способствующих проявлениям терроризма, своевременное выявление причин и условий, способствующих формированию социальной базы терроризма, снижению уровня защищенности объектов возможных террористических посягательств и степени готовности сил и средств, для минимизации и ликвидации последствий его проявлений;</w:t>
      </w:r>
    </w:p>
    <w:p w:rsidR="00444DF4" w:rsidRPr="00444DF4" w:rsidRDefault="00444DF4" w:rsidP="00444DF4">
      <w:pPr>
        <w:widowControl w:val="0"/>
        <w:tabs>
          <w:tab w:val="left" w:pos="1028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- обоснование предложений и рекомендаций по планированию и реализации неотложных и долгосрочных мероприятий по устранению причин и условий, оказывающих дестабилизирующее влияние на обстановку в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и способствующих проявлениям терроризма и экстремизма;</w:t>
      </w:r>
    </w:p>
    <w:p w:rsidR="00444DF4" w:rsidRPr="00444DF4" w:rsidRDefault="00444DF4" w:rsidP="00444DF4">
      <w:pPr>
        <w:widowControl w:val="0"/>
        <w:tabs>
          <w:tab w:val="left" w:pos="102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- организация информационного взаимодействия субъектов системы мониторинга.</w:t>
      </w:r>
    </w:p>
    <w:p w:rsidR="00444DF4" w:rsidRPr="00444DF4" w:rsidRDefault="00444DF4" w:rsidP="00444DF4">
      <w:pPr>
        <w:widowControl w:val="0"/>
        <w:tabs>
          <w:tab w:val="left" w:pos="102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44DF4">
        <w:rPr>
          <w:rFonts w:ascii="Times New Roman" w:hAnsi="Times New Roman" w:cs="Times New Roman"/>
          <w:bCs/>
          <w:sz w:val="28"/>
          <w:szCs w:val="28"/>
        </w:rPr>
        <w:t>3. Принципы деятельности по организации и проведению мониторинга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3.1. Система мониторинга базируется на следующих принципах: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объективность и достоверность данных мониторинга, беспристрастность и обоснованность выводов по результатам мониторинга;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системность ведения мониторинга в различных сферах жизнедеятельности на постоянной основе, периодичность сопоставления полученных результатов для выявления тенденций развития наблюдаемых процессов;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- регулярность </w:t>
      </w:r>
      <w:proofErr w:type="gramStart"/>
      <w:r w:rsidRPr="00444DF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44DF4">
        <w:rPr>
          <w:rFonts w:ascii="Times New Roman" w:hAnsi="Times New Roman" w:cs="Times New Roman"/>
          <w:sz w:val="28"/>
          <w:szCs w:val="28"/>
        </w:rPr>
        <w:t xml:space="preserve"> устранением выявленных причин, условий и факторов, способствующих проявлениям терроризма и экстремизма;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комплексность и максимальный охват объектов мониторинга;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44DF4">
        <w:rPr>
          <w:rFonts w:ascii="Times New Roman" w:hAnsi="Times New Roman" w:cs="Times New Roman"/>
          <w:sz w:val="28"/>
          <w:szCs w:val="28"/>
        </w:rPr>
        <w:t>скоординированность</w:t>
      </w:r>
      <w:proofErr w:type="spellEnd"/>
      <w:r w:rsidRPr="00444DF4">
        <w:rPr>
          <w:rFonts w:ascii="Times New Roman" w:hAnsi="Times New Roman" w:cs="Times New Roman"/>
          <w:sz w:val="28"/>
          <w:szCs w:val="28"/>
        </w:rPr>
        <w:t xml:space="preserve"> деятельности субъектов мониторинга;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сочетание сбалансированных, взаимосвязанных, научно обоснованных мер социально-экономического, информационно-пропагандистского, воспитательного, правового, организационного, технического и иного характера по устранению причин, условий и факторов, оказывающих дестабилизирующее влияние на обстановку в муниципальном образовании и способствующих проявлениям терроризма и экстремизма;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своевременность и оперативность выявления причин, условий и факторов, оказывающих негативное влияние на ситуацию в области противодействия терроризму и экстремизму, выработка предупредительно-профилактических мер по их устранению;</w:t>
      </w:r>
    </w:p>
    <w:p w:rsidR="00444DF4" w:rsidRPr="00444DF4" w:rsidRDefault="00444DF4" w:rsidP="00444DF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>- предоставление данных мониторинга в установленные сроки.</w:t>
      </w:r>
    </w:p>
    <w:p w:rsidR="00444DF4" w:rsidRPr="00444DF4" w:rsidRDefault="00444DF4" w:rsidP="00444DF4">
      <w:pPr>
        <w:widowControl w:val="0"/>
        <w:tabs>
          <w:tab w:val="left" w:pos="283"/>
        </w:tabs>
        <w:suppressAutoHyphens/>
        <w:rPr>
          <w:rFonts w:ascii="Times New Roman" w:hAnsi="Times New Roman" w:cs="Times New Roman"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283"/>
        </w:tabs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Cs/>
          <w:color w:val="000000"/>
          <w:sz w:val="28"/>
          <w:szCs w:val="28"/>
        </w:rPr>
        <w:t>4.Состав участников мониторинга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4.1. Объектами мониторинга являются общественно-политические, социально-экономические, криминогенные, техногенные и иные процессы и явления на территории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состояние безопасности объектов возможных террористических посягательств, силы и средства для минимизации и ликвидации последствий террористических проявлений.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4.2. Субъектами мониторинга являются органы исполнительной власти, местного самоуправления и территориальные органы федеральных органов </w:t>
      </w:r>
      <w:r w:rsidRPr="00444DF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исполнительной власти, расположенные на территории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(по согласованию).</w:t>
      </w:r>
    </w:p>
    <w:p w:rsidR="00444DF4" w:rsidRPr="00444DF4" w:rsidRDefault="00444DF4" w:rsidP="00444DF4">
      <w:pPr>
        <w:widowControl w:val="0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4.3. Ответственным органом по организации системы мониторинга является антитеррористическая комиссия в </w:t>
      </w:r>
      <w:proofErr w:type="spellStart"/>
      <w:r w:rsidRPr="00444DF4">
        <w:rPr>
          <w:rFonts w:ascii="Times New Roman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районе.</w:t>
      </w:r>
    </w:p>
    <w:p w:rsidR="00444DF4" w:rsidRPr="00444DF4" w:rsidRDefault="00444DF4" w:rsidP="00444DF4">
      <w:pPr>
        <w:widowControl w:val="0"/>
        <w:suppressAutoHyphens/>
        <w:ind w:left="7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278"/>
        </w:tabs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Cs/>
          <w:color w:val="000000"/>
          <w:sz w:val="28"/>
          <w:szCs w:val="28"/>
        </w:rPr>
        <w:t>5.Порядок взаимодействия субъектов в ходе мониторинга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5.1. Мониторинг осуществляется непрерывно, в процессе повседневной деятельности субъектов мониторинга, в пределах их компетенции.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5.2. Информационно-аналитические материалы могут содержать: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- проблемные вопросы и негативные тенденции, влияющие на обстановку в сфере противодействия терроризму;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- анализ выявленных в ходе мониторинга причин, условий и факторов, оказывающих влияние на ситуацию в регионе в области противодействия терроризму и экстремизму;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- оценку динамики развития выявленных условий и факторов, оказывающих влияние на обстановку в области и способствующих проявлению терроризма (по сравнению с предыдущим периодом);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- вытекающие из анализа информации выводы о степени угрозы безопасности населения и инфраструктуры на территории области;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- предложения по устранению выявленных причин, условий и факторов, оказывающих влияние на ситуацию в регионе в области противодействия терроризму и экстремизму;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- связанные с реализацией в области государственной политики в сфере противодействия терроризму недостатки в функционировании государственной антитеррористической системы.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5.3. Оценки и выводы, сформированные по пунктам Перечня показателей мониторинга состояния политических, социально-экономических и иных процессов, оказывающих влияние на ситуацию в области противодействия терроризму на территории </w:t>
      </w:r>
      <w:proofErr w:type="spellStart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 муниципального района, должны сопровождаться подтверждающими материалами (описание фактов, статистические сведения, ссылки на документы и мнения экспертов и т. п.).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color w:val="000000"/>
          <w:sz w:val="28"/>
          <w:szCs w:val="28"/>
        </w:rPr>
        <w:t>5.4. Информационно-аналитические материалы могут содержать результаты научных исследований и социологических опросов, в ходе которых выявлены факторы, оказывающие воздействие на ситуацию в сфере противодействия терроризму, диаграммы, схемы, таблицы и иные иллюстрационные материалы.</w:t>
      </w:r>
    </w:p>
    <w:p w:rsidR="00444DF4" w:rsidRPr="00444DF4" w:rsidRDefault="00444DF4" w:rsidP="00444DF4">
      <w:pPr>
        <w:widowControl w:val="0"/>
        <w:suppressAutoHyphens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4DF4" w:rsidRPr="00444DF4" w:rsidRDefault="00444DF4" w:rsidP="00444DF4">
      <w:pPr>
        <w:widowControl w:val="0"/>
        <w:tabs>
          <w:tab w:val="left" w:pos="264"/>
        </w:tabs>
        <w:suppressAutoHyphens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Cs/>
          <w:color w:val="000000"/>
          <w:sz w:val="28"/>
          <w:szCs w:val="28"/>
        </w:rPr>
        <w:t>6.Порядок представления мониторинга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6.1. Информационно-аналитические материалы представляются в антитеррористическую комиссию в </w:t>
      </w:r>
      <w:proofErr w:type="spellStart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 муниципальном районе на бумажном носителе, а в случае отсутствия в них информации для служебного пользования или имеющую гриф секретности, и на электронную почту.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6.2. Гриф секретности предоставляемой информации определяется исполнителем.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spacing w:val="-6"/>
          <w:sz w:val="28"/>
          <w:szCs w:val="28"/>
        </w:rPr>
        <w:lastRenderedPageBreak/>
        <w:t xml:space="preserve">6.3. </w:t>
      </w: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Документы, содержащие конфиденциальные сведения, направляются в антитеррористическую комиссию в </w:t>
      </w:r>
      <w:proofErr w:type="spellStart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Перелюбском</w:t>
      </w:r>
      <w:proofErr w:type="spellEnd"/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 xml:space="preserve"> муниципальном районе с соблюдением установленного порядка предоставления данной информации.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Palatino Linotype" w:hAnsi="Times New Roman" w:cs="Times New Roman"/>
          <w:spacing w:val="-6"/>
          <w:sz w:val="28"/>
          <w:szCs w:val="28"/>
        </w:rPr>
      </w:pPr>
      <w:r w:rsidRPr="00444DF4">
        <w:rPr>
          <w:rFonts w:ascii="Times New Roman" w:eastAsia="Palatino Linotype" w:hAnsi="Times New Roman" w:cs="Times New Roman"/>
          <w:color w:val="000000"/>
          <w:sz w:val="28"/>
          <w:szCs w:val="28"/>
        </w:rPr>
        <w:t>6.4. Субъекты мониторинга несут ответственность за своевременность, объективность, полноту и качество представляемой информации.</w:t>
      </w:r>
    </w:p>
    <w:p w:rsidR="00444DF4" w:rsidRPr="00444DF4" w:rsidRDefault="00444DF4" w:rsidP="00444DF4">
      <w:pPr>
        <w:widowControl w:val="0"/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6.5. Ответственные за осуществление мониторинга по перечню вопросов результаты мониторинга представляют в антитеррористическую комиссию в </w:t>
      </w:r>
      <w:proofErr w:type="spellStart"/>
      <w:r w:rsidRPr="00444DF4">
        <w:rPr>
          <w:rFonts w:ascii="Times New Roman" w:hAnsi="Times New Roman" w:cs="Times New Roman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sz w:val="28"/>
          <w:szCs w:val="28"/>
        </w:rPr>
        <w:t xml:space="preserve">  муниципальном районе ежегодно к 25 мая и 25 сентября. При изменении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терроризму и экстремизму в </w:t>
      </w:r>
      <w:proofErr w:type="spellStart"/>
      <w:r w:rsidRPr="00444DF4">
        <w:rPr>
          <w:rFonts w:ascii="Times New Roman" w:hAnsi="Times New Roman" w:cs="Times New Roman"/>
          <w:sz w:val="28"/>
          <w:szCs w:val="28"/>
        </w:rPr>
        <w:t>Перелюбском</w:t>
      </w:r>
      <w:proofErr w:type="spellEnd"/>
      <w:r w:rsidRPr="00444DF4">
        <w:rPr>
          <w:rFonts w:ascii="Times New Roman" w:hAnsi="Times New Roman" w:cs="Times New Roman"/>
          <w:sz w:val="28"/>
          <w:szCs w:val="28"/>
        </w:rPr>
        <w:t xml:space="preserve"> муниципальном районе, информация представляется незамедлительно.</w:t>
      </w:r>
    </w:p>
    <w:p w:rsidR="00444DF4" w:rsidRPr="00444DF4" w:rsidRDefault="00444DF4" w:rsidP="00444DF4">
      <w:pPr>
        <w:suppressAutoHyphens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4DF4" w:rsidRPr="00444DF4" w:rsidRDefault="00444DF4" w:rsidP="00444DF4">
      <w:pPr>
        <w:suppressAutoHyphens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4DF4">
        <w:rPr>
          <w:rFonts w:ascii="Times New Roman" w:hAnsi="Times New Roman" w:cs="Times New Roman"/>
          <w:bCs/>
          <w:sz w:val="28"/>
          <w:szCs w:val="28"/>
        </w:rPr>
        <w:t>7. Направления осуществления мониторинга</w:t>
      </w:r>
    </w:p>
    <w:p w:rsidR="00444DF4" w:rsidRPr="00444DF4" w:rsidRDefault="00444DF4" w:rsidP="00444DF4">
      <w:pPr>
        <w:pStyle w:val="1"/>
        <w:tabs>
          <w:tab w:val="left" w:pos="1038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444DF4">
        <w:rPr>
          <w:rFonts w:ascii="Times New Roman" w:hAnsi="Times New Roman" w:cs="Times New Roman"/>
          <w:color w:val="000000"/>
          <w:lang w:bidi="ru-RU"/>
        </w:rPr>
        <w:t xml:space="preserve">7.1. Негативные социально-экономические факторы: снижение доходов населения, рост уровня безработицы, задержки выплаты заработной платы, массовые сокращения на предприятиях, являющихся крупнейшими работодателями, снижение уровня развития досуга молодежи и </w:t>
      </w:r>
      <w:proofErr w:type="gramStart"/>
      <w:r w:rsidRPr="00444DF4">
        <w:rPr>
          <w:rFonts w:ascii="Times New Roman" w:hAnsi="Times New Roman" w:cs="Times New Roman"/>
          <w:color w:val="000000"/>
          <w:lang w:bidi="ru-RU"/>
        </w:rPr>
        <w:t>доступности</w:t>
      </w:r>
      <w:proofErr w:type="gramEnd"/>
      <w:r w:rsidRPr="00444DF4">
        <w:rPr>
          <w:rFonts w:ascii="Times New Roman" w:hAnsi="Times New Roman" w:cs="Times New Roman"/>
          <w:color w:val="000000"/>
          <w:lang w:bidi="ru-RU"/>
        </w:rPr>
        <w:t xml:space="preserve"> социальных благ для населения </w:t>
      </w:r>
      <w:proofErr w:type="spellStart"/>
      <w:r w:rsidRPr="00444DF4">
        <w:rPr>
          <w:rFonts w:ascii="Times New Roman" w:eastAsia="Palatino Linotype" w:hAnsi="Times New Roman" w:cs="Times New Roman"/>
          <w:color w:val="000000"/>
        </w:rPr>
        <w:t>Перелюбского</w:t>
      </w:r>
      <w:proofErr w:type="spellEnd"/>
      <w:r w:rsidRPr="00444DF4">
        <w:rPr>
          <w:rFonts w:ascii="Times New Roman" w:hAnsi="Times New Roman" w:cs="Times New Roman"/>
          <w:color w:val="000000"/>
          <w:lang w:bidi="ru-RU"/>
        </w:rPr>
        <w:t xml:space="preserve"> муниципального района.</w:t>
      </w:r>
    </w:p>
    <w:p w:rsidR="00444DF4" w:rsidRPr="00A00681" w:rsidRDefault="00444DF4" w:rsidP="00444DF4">
      <w:pPr>
        <w:pStyle w:val="1"/>
        <w:tabs>
          <w:tab w:val="left" w:pos="1033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444DF4">
        <w:rPr>
          <w:rFonts w:ascii="Times New Roman" w:hAnsi="Times New Roman" w:cs="Times New Roman"/>
          <w:color w:val="000000"/>
          <w:lang w:bidi="ru-RU"/>
        </w:rPr>
        <w:t>7.2. Уровень протестной активности населения муниципального района</w:t>
      </w:r>
      <w:r w:rsidRPr="00A00681">
        <w:rPr>
          <w:rFonts w:ascii="Times New Roman" w:hAnsi="Times New Roman" w:cs="Times New Roman"/>
          <w:color w:val="000000"/>
          <w:lang w:bidi="ru-RU"/>
        </w:rPr>
        <w:t xml:space="preserve"> (количество протестных акций и их участников, причины выступлений, организаторы, основные декларируемые цели и лозунги). Оценка отношения населения к федеральным и региональным органам государственной власти и органам местного самоуправления.</w:t>
      </w:r>
    </w:p>
    <w:p w:rsidR="00444DF4" w:rsidRPr="00A00681" w:rsidRDefault="00444DF4" w:rsidP="00444DF4">
      <w:pPr>
        <w:pStyle w:val="1"/>
        <w:tabs>
          <w:tab w:val="left" w:pos="1033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7.3. Состояние межнациональных и межконфессиональных отношений. Наличие конфликтов, фактов пропаганды национальной, расовой и религиозной розни. Причины и организаторы. Деструктивная деятельность религиозных групп и организаций.</w:t>
      </w:r>
    </w:p>
    <w:p w:rsidR="00444DF4" w:rsidRPr="00A00681" w:rsidRDefault="00444DF4" w:rsidP="00444DF4">
      <w:pPr>
        <w:pStyle w:val="1"/>
        <w:tabs>
          <w:tab w:val="left" w:pos="1038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7.4. Динамика численности населения муниципального района за счет внутренней и внешней миграции. Основные группы мигрантов, их численность в процентном соотношении к постоянно проживающему населению. Влияние миграционных процессов на обстановку в области противодействия терроризму и экстремизму.</w:t>
      </w:r>
    </w:p>
    <w:p w:rsidR="00444DF4" w:rsidRPr="00A00681" w:rsidRDefault="00444DF4" w:rsidP="00444DF4">
      <w:pPr>
        <w:pStyle w:val="1"/>
        <w:tabs>
          <w:tab w:val="left" w:pos="1038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7.5. Состояние антитеррористической защищенности объектов (территорий), находящихся в муниципальной собственности или ведении органов местного самоуправления, а также мест массового пребывания людей. Результаты работы по категорированию, паспортизации, реализации мероприятий, предусмотренных требованиями к АТЗ, проверок, выявленные недостатки, принятые меры по их устранению.</w:t>
      </w:r>
    </w:p>
    <w:p w:rsidR="00444DF4" w:rsidRPr="00A00681" w:rsidRDefault="00444DF4" w:rsidP="00444DF4">
      <w:pPr>
        <w:pStyle w:val="1"/>
        <w:tabs>
          <w:tab w:val="left" w:pos="1033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7.6. Проблемные вопросы в области противодействия идеологии терроризма (адресная профилактическая работа, информационно-пропагандистские и иные мероприятия).</w:t>
      </w:r>
    </w:p>
    <w:p w:rsidR="00444DF4" w:rsidRPr="00A00681" w:rsidRDefault="00444DF4" w:rsidP="00444DF4">
      <w:pPr>
        <w:pStyle w:val="1"/>
        <w:tabs>
          <w:tab w:val="left" w:pos="1154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7.7. О результатах проведения профилактических мер в сфере противодействия идеологии терроризма среди лиц, проживавших на территории ДНР, ЛНР, Запорожской и Херсонской областей и прибывших в Саратовскую область.</w:t>
      </w:r>
    </w:p>
    <w:p w:rsidR="00444DF4" w:rsidRDefault="00444DF4" w:rsidP="00444DF4">
      <w:pPr>
        <w:pStyle w:val="1"/>
        <w:tabs>
          <w:tab w:val="left" w:pos="1038"/>
        </w:tabs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444DF4" w:rsidRPr="00A00681" w:rsidRDefault="00444DF4" w:rsidP="00444DF4">
      <w:pPr>
        <w:pStyle w:val="1"/>
        <w:tabs>
          <w:tab w:val="left" w:pos="1038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 xml:space="preserve">7.8. Количество публикаций в муниципальных печатных и электронных СМИ, а также в тематических группах в социальных сетях (группы, посвященные жизни в муниципальном районе) об антитеррористической деятельности (в том числе негативного характера). Перечень основных тем, оценка обоснованности критических публикаций, работа по созданию волонтерских молодежных </w:t>
      </w:r>
      <w:proofErr w:type="spellStart"/>
      <w:r w:rsidRPr="00A00681">
        <w:rPr>
          <w:rFonts w:ascii="Times New Roman" w:hAnsi="Times New Roman" w:cs="Times New Roman"/>
          <w:color w:val="000000"/>
          <w:lang w:bidi="ru-RU"/>
        </w:rPr>
        <w:t>кибердружин</w:t>
      </w:r>
      <w:proofErr w:type="spellEnd"/>
      <w:r w:rsidRPr="00A00681">
        <w:rPr>
          <w:rFonts w:ascii="Times New Roman" w:hAnsi="Times New Roman" w:cs="Times New Roman"/>
          <w:color w:val="000000"/>
          <w:lang w:bidi="ru-RU"/>
        </w:rPr>
        <w:t>, принятые меры.</w:t>
      </w:r>
    </w:p>
    <w:p w:rsidR="00444DF4" w:rsidRPr="00A00681" w:rsidRDefault="00444DF4" w:rsidP="00444DF4">
      <w:pPr>
        <w:pStyle w:val="1"/>
        <w:tabs>
          <w:tab w:val="left" w:pos="1033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7.9. Проблемные вопросы разработки и реализации муниципальных программ в области профилактики терроризма и экстремизма, а также по минимизации и (или) ликвидации последствий их проявлений.</w:t>
      </w:r>
    </w:p>
    <w:p w:rsidR="00444DF4" w:rsidRPr="00A00681" w:rsidRDefault="00444DF4" w:rsidP="00444DF4">
      <w:pPr>
        <w:pStyle w:val="1"/>
        <w:tabs>
          <w:tab w:val="left" w:pos="1182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7.10. Количество сотрудников органов местного самоуправления, участвующих на постоянной основе в мероприятиях по профилактике терроризма, прошедших обучение на профильных курсах повышения квалификации. Проблемы в организации их обучения.</w:t>
      </w:r>
    </w:p>
    <w:p w:rsidR="00444DF4" w:rsidRPr="00A00681" w:rsidRDefault="00444DF4" w:rsidP="00444DF4">
      <w:pPr>
        <w:pStyle w:val="1"/>
        <w:tabs>
          <w:tab w:val="left" w:pos="1182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7.11. Эффективность исполнения поручений антитеррористической комиссии в Саратовской области и антитеррористической комиссии муниципального района, результативность проводимой деятельности в области профилактики террористических проявлений.</w:t>
      </w:r>
    </w:p>
    <w:p w:rsidR="00444DF4" w:rsidRPr="00A00681" w:rsidRDefault="00444DF4" w:rsidP="00444DF4">
      <w:pPr>
        <w:pStyle w:val="1"/>
        <w:tabs>
          <w:tab w:val="left" w:pos="1714"/>
          <w:tab w:val="left" w:pos="3173"/>
          <w:tab w:val="left" w:pos="5131"/>
          <w:tab w:val="left" w:pos="5981"/>
          <w:tab w:val="left" w:pos="8285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7.12. Проблемы, связанные с исполнением решений антитеррористической комиссии в Саратовской области и собственных решений, причины и принятые меры.</w:t>
      </w:r>
    </w:p>
    <w:p w:rsidR="00444DF4" w:rsidRPr="00A00681" w:rsidRDefault="00444DF4" w:rsidP="00444DF4">
      <w:pPr>
        <w:pStyle w:val="1"/>
        <w:tabs>
          <w:tab w:val="left" w:pos="1714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7.13. Сведения о фактах распространения неонацистской идеологии.</w:t>
      </w:r>
    </w:p>
    <w:p w:rsidR="00444DF4" w:rsidRPr="00A00681" w:rsidRDefault="00444DF4" w:rsidP="00444DF4">
      <w:pPr>
        <w:pStyle w:val="1"/>
        <w:tabs>
          <w:tab w:val="left" w:pos="1402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 xml:space="preserve">7.14. Сведения об угрозах возникновения и распространения сепаратизма, национализма, массовых беспорядков и совершения преступлений экстремистской направленности на территории </w:t>
      </w:r>
      <w:proofErr w:type="spellStart"/>
      <w:r>
        <w:rPr>
          <w:rFonts w:ascii="Times New Roman" w:hAnsi="Times New Roman" w:cs="Times New Roman"/>
          <w:color w:val="000000"/>
          <w:lang w:bidi="ru-RU"/>
        </w:rPr>
        <w:t>Перелюбского</w:t>
      </w:r>
      <w:proofErr w:type="spellEnd"/>
      <w:r>
        <w:rPr>
          <w:rFonts w:ascii="Times New Roman" w:hAnsi="Times New Roman" w:cs="Times New Roman"/>
          <w:color w:val="000000"/>
          <w:lang w:bidi="ru-RU"/>
        </w:rPr>
        <w:t xml:space="preserve"> </w:t>
      </w:r>
      <w:r w:rsidRPr="00A00681">
        <w:rPr>
          <w:rFonts w:ascii="Times New Roman" w:hAnsi="Times New Roman" w:cs="Times New Roman"/>
          <w:color w:val="000000"/>
          <w:lang w:bidi="ru-RU"/>
        </w:rPr>
        <w:t>муниципального района Саратовской области.</w:t>
      </w:r>
    </w:p>
    <w:p w:rsidR="00444DF4" w:rsidRPr="00A00681" w:rsidRDefault="00444DF4" w:rsidP="00444DF4">
      <w:pPr>
        <w:pStyle w:val="1"/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При осуществлении мониторинга по указанным пунктам перечня необходимо освещать проблемные вопросы и негативные тенденции, влияющие на обстановку в области противодействия терроризму.</w:t>
      </w:r>
    </w:p>
    <w:p w:rsidR="00444DF4" w:rsidRPr="00A00681" w:rsidRDefault="00444DF4" w:rsidP="00444DF4">
      <w:pPr>
        <w:pStyle w:val="1"/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A00681">
        <w:rPr>
          <w:rFonts w:ascii="Times New Roman" w:hAnsi="Times New Roman" w:cs="Times New Roman"/>
          <w:color w:val="000000"/>
          <w:lang w:bidi="ru-RU"/>
        </w:rPr>
        <w:t>Оценки и выводы, сформированные по всем пунктам перечня, должны сопровождаться подтверждающими материалами (описание фактов, статистические сведения, ссылки на документы и мнения экспертов и т. п.).</w:t>
      </w:r>
    </w:p>
    <w:p w:rsidR="00444DF4" w:rsidRPr="00A00681" w:rsidRDefault="00444DF4" w:rsidP="00444DF4"/>
    <w:p w:rsidR="00444DF4" w:rsidRPr="00A00681" w:rsidRDefault="00444DF4" w:rsidP="00444DF4"/>
    <w:p w:rsidR="00444DF4" w:rsidRPr="00A00681" w:rsidRDefault="00444DF4" w:rsidP="00444DF4"/>
    <w:p w:rsidR="00444DF4" w:rsidRPr="00A00681" w:rsidRDefault="00444DF4" w:rsidP="00444DF4"/>
    <w:p w:rsidR="00444DF4" w:rsidRPr="00A00681" w:rsidRDefault="00444DF4" w:rsidP="00444DF4"/>
    <w:p w:rsidR="00444DF4" w:rsidRDefault="00444DF4" w:rsidP="00444DF4">
      <w:pPr>
        <w:widowControl w:val="0"/>
        <w:suppressAutoHyphens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Default="00444DF4" w:rsidP="00444DF4">
      <w:pPr>
        <w:widowControl w:val="0"/>
        <w:suppressAutoHyphens/>
        <w:ind w:left="5387"/>
        <w:rPr>
          <w:sz w:val="28"/>
          <w:szCs w:val="28"/>
        </w:rPr>
      </w:pPr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444DF4" w:rsidRPr="00444DF4" w:rsidRDefault="00444DF4" w:rsidP="00444DF4">
      <w:pPr>
        <w:widowControl w:val="0"/>
        <w:suppressAutoHyphens/>
        <w:ind w:left="5387"/>
        <w:rPr>
          <w:rFonts w:ascii="Times New Roman" w:hAnsi="Times New Roman" w:cs="Times New Roman"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Pr="00444DF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444DF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44DF4" w:rsidRDefault="00444DF4" w:rsidP="00444DF4">
      <w:pPr>
        <w:widowControl w:val="0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4DF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от   </w:t>
      </w:r>
      <w:r w:rsidRPr="00444DF4">
        <w:rPr>
          <w:rFonts w:ascii="Times New Roman" w:hAnsi="Times New Roman" w:cs="Times New Roman"/>
          <w:sz w:val="28"/>
          <w:szCs w:val="28"/>
        </w:rPr>
        <w:t xml:space="preserve">31.08.2026 г  № </w:t>
      </w:r>
      <w:bookmarkStart w:id="0" w:name="_GoBack"/>
      <w:bookmarkEnd w:id="0"/>
      <w:r w:rsidRPr="00444DF4">
        <w:rPr>
          <w:rFonts w:ascii="Times New Roman" w:hAnsi="Times New Roman" w:cs="Times New Roman"/>
          <w:bCs/>
          <w:sz w:val="28"/>
          <w:szCs w:val="28"/>
        </w:rPr>
        <w:t>238</w:t>
      </w:r>
    </w:p>
    <w:p w:rsidR="00444DF4" w:rsidRPr="00444DF4" w:rsidRDefault="00444DF4" w:rsidP="00444DF4">
      <w:pPr>
        <w:widowControl w:val="0"/>
        <w:suppressAutoHyphens/>
        <w:ind w:firstLine="709"/>
        <w:jc w:val="both"/>
        <w:rPr>
          <w:rFonts w:ascii="Times New Roman" w:eastAsia="Palatino Linotype" w:hAnsi="Times New Roman" w:cs="Times New Roman"/>
          <w:color w:val="000000"/>
          <w:spacing w:val="-6"/>
          <w:sz w:val="28"/>
          <w:szCs w:val="28"/>
        </w:rPr>
      </w:pPr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color w:val="000000"/>
          <w:sz w:val="28"/>
          <w:szCs w:val="28"/>
        </w:rPr>
        <w:t>показателей мониторинга состояния политических, социально-экономических и иных процессов, оказывающих влияние на ситуацию</w:t>
      </w:r>
    </w:p>
    <w:p w:rsidR="00444DF4" w:rsidRPr="00A00681" w:rsidRDefault="00444DF4" w:rsidP="00444DF4">
      <w:pPr>
        <w:widowControl w:val="0"/>
        <w:suppressAutoHyphens/>
        <w:jc w:val="center"/>
        <w:rPr>
          <w:b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области противодействия терроризму на территории </w:t>
      </w:r>
      <w:proofErr w:type="spellStart"/>
      <w:r w:rsidRPr="00444DF4"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</w:p>
    <w:p w:rsidR="00444DF4" w:rsidRPr="00444DF4" w:rsidRDefault="00444DF4" w:rsidP="00444DF4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4DF4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</w:t>
      </w:r>
    </w:p>
    <w:p w:rsidR="00444DF4" w:rsidRPr="00A00681" w:rsidRDefault="00444DF4" w:rsidP="00444DF4">
      <w:pPr>
        <w:widowControl w:val="0"/>
        <w:suppressAutoHyphens/>
        <w:jc w:val="center"/>
        <w:rPr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394"/>
        <w:gridCol w:w="4678"/>
      </w:tblGrid>
      <w:tr w:rsidR="00444DF4" w:rsidRPr="00A00681" w:rsidTr="00FD7A8A">
        <w:tc>
          <w:tcPr>
            <w:tcW w:w="817" w:type="dxa"/>
            <w:shd w:val="clear" w:color="auto" w:fill="auto"/>
          </w:tcPr>
          <w:p w:rsidR="00444DF4" w:rsidRPr="00444DF4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spellEnd"/>
            <w:proofErr w:type="gramEnd"/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/</w:t>
            </w:r>
            <w:proofErr w:type="spellStart"/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444DF4" w:rsidRPr="00444DF4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Показатели</w:t>
            </w:r>
          </w:p>
        </w:tc>
        <w:tc>
          <w:tcPr>
            <w:tcW w:w="4678" w:type="dxa"/>
            <w:shd w:val="clear" w:color="auto" w:fill="auto"/>
          </w:tcPr>
          <w:p w:rsidR="00444DF4" w:rsidRPr="00444DF4" w:rsidRDefault="00444DF4" w:rsidP="00FD7A8A">
            <w:pPr>
              <w:widowControl w:val="0"/>
              <w:suppressAutoHyphens/>
              <w:ind w:left="18" w:right="10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44D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Субъекты мониторинга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8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Негативные социально-экономические факторы: снижение доходов населения, рост уровня безработицы, задержки выплаты заработной платы, массовые сокращения на предприятиях, являющихся крупнейшими работодателями, снижение уровня развития досуга молодежи и </w:t>
            </w:r>
            <w:proofErr w:type="gramStart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доступности</w:t>
            </w:r>
            <w:proofErr w:type="gramEnd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социальных благ для населения </w:t>
            </w:r>
            <w:proofErr w:type="spellStart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муниципального района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9910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экономического развития и торговли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Управление образованием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Отдел культуры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Кадровый центр по </w:t>
            </w:r>
            <w:proofErr w:type="spellStart"/>
            <w:r w:rsidRPr="0099105E">
              <w:rPr>
                <w:rStyle w:val="2"/>
                <w:rFonts w:ascii="Times New Roman" w:hAnsi="Times New Roman" w:cs="Times New Roman"/>
              </w:rPr>
              <w:t>Перелюбскому</w:t>
            </w:r>
            <w:proofErr w:type="spellEnd"/>
            <w:r w:rsidRPr="0099105E">
              <w:rPr>
                <w:rStyle w:val="2"/>
                <w:rFonts w:ascii="Times New Roman" w:hAnsi="Times New Roman" w:cs="Times New Roman"/>
              </w:rPr>
              <w:t xml:space="preserve"> району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согласованию),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ind w:firstLine="17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Уровень протестной активности населения муниципального района (количество протестных акций и их участников, причины выступлений, организаторы, основные декларируемые цели и лозунги). Оценка отношения населения к федеральным и региональным органам государственной власти и органам местного самоуправления.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3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Состояние межнациональных и межконфессиональных отношений. Наличие конфликтов, фактов пропаганды национальной, расовой и религиозной розни. Причины и организаторы. </w:t>
            </w: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Деструктивная деятельность религиозных групп и организаций.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lastRenderedPageBreak/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ОП № 2 МО МВД РФ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8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Динамика численности населения муниципального района за счет внутренней и внешней миграции. Основные группы мигрантов, их численность в процентном соотношении к постоянно проживающему населению. Влияние миграционных процессов на обстановку в области противодействия терроризму и экстремизму.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ОП № 1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8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Состояние антитеррористической защищенности объектов (территорий), находящихся в муниципальной собственности или ведении органов местного самоуправления, а так же мест массового пребывания людей. Результаты работы по категорированию, паспортизации, реализации мероприятий, предусмотренных требованиями к АТЗ, проверок, выявленные недостатки, принятые меры по их устранению.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Управление образованием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Отдел культуры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района,</w:t>
            </w:r>
          </w:p>
          <w:p w:rsidR="00444DF4" w:rsidRPr="0099105E" w:rsidRDefault="00444DF4" w:rsidP="00FD7A8A">
            <w:pPr>
              <w:ind w:left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154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Проблемные вопросы в области противодействия идеологии терроризма и экстремизма (адресная профилактическая работа, информационно-пропагандистские и иные мероприятия).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</w:t>
            </w:r>
            <w:r w:rsidRPr="0099105E">
              <w:rPr>
                <w:rStyle w:val="2"/>
                <w:rFonts w:ascii="Times New Roman" w:hAnsi="Times New Roman" w:cs="Times New Roman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Отдел культуры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  <w:proofErr w:type="gramStart"/>
            <w:r w:rsidRPr="0099105E">
              <w:rPr>
                <w:rStyle w:val="2"/>
                <w:rFonts w:ascii="Times New Roman" w:hAnsi="Times New Roman" w:cs="Times New Roman"/>
              </w:rPr>
              <w:t xml:space="preserve"> ,</w:t>
            </w:r>
            <w:proofErr w:type="gramEnd"/>
            <w:r w:rsidRPr="0099105E">
              <w:rPr>
                <w:rStyle w:val="2"/>
                <w:rFonts w:ascii="Times New Roman" w:hAnsi="Times New Roman" w:cs="Times New Roman"/>
              </w:rPr>
              <w:t xml:space="preserve"> </w:t>
            </w: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главы муниципальных образований </w:t>
            </w:r>
            <w:proofErr w:type="spellStart"/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района,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согласованию),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154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О результатах проведения профилактических мер в сфере противодействия идеологии терроризма среди лиц, </w:t>
            </w: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проживавших на территории ДНР, ЛНР, Запорожской и Херсонской областей и прибывших в Саратовскую область.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Главы муниципальных образований </w:t>
            </w:r>
            <w:proofErr w:type="spellStart"/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 (по согласованию),</w:t>
            </w:r>
          </w:p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8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Количество публикаций в муниципальных печатных и электронных СМИ, а также в тематических группах в социальных сетях (группы, посвященные жизни в муниципальном районе) об антитеррористической деятельности (в том числе негативного характера). Перечень основных тем, оценка обоснованности критических публикаций, работа по созданию волонтерских молодежных </w:t>
            </w:r>
            <w:proofErr w:type="spellStart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кибердружин</w:t>
            </w:r>
            <w:proofErr w:type="spellEnd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, принятые меры.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Управление образованием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Отдел культуры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района,</w:t>
            </w:r>
          </w:p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033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Проблемные вопросы разработки и реализации муниципальных программ в области профилактики терроризма и экстремизма, а так же по минимизации и (или) ликвидации последствий их проявлений.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</w:t>
            </w:r>
          </w:p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Отдел культуры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района,</w:t>
            </w:r>
          </w:p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182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Количество сотрудников органов местного самоуправления, участвующих на постоянной основе в мероприятиях по профилактике терроризма и экстремизма, прошедших обучение на профильных курсах повышения квалификации. Проблемы в организации их обучения.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отдел правового обеспечения, организационно-кадровой работы и взаимодействия с органами МСУ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182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Эффективность исполнения поручений антитеррористической комиссии в Саратовской области и антитеррористической комиссии муниципального района в области профилактики террористических проявлений.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714"/>
                <w:tab w:val="left" w:pos="3173"/>
                <w:tab w:val="left" w:pos="5131"/>
                <w:tab w:val="left" w:pos="5981"/>
                <w:tab w:val="left" w:pos="8285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Проблемы, связанные с исполнением решений </w:t>
            </w: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антитеррористической комиссии в Саратовской области и собственных решений, причины и принятые меры.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</w:t>
            </w:r>
            <w:r w:rsidRPr="0099105E">
              <w:rPr>
                <w:rStyle w:val="2"/>
                <w:rFonts w:ascii="Times New Roman" w:hAnsi="Times New Roman" w:cs="Times New Roman"/>
              </w:rPr>
              <w:lastRenderedPageBreak/>
              <w:t>района</w:t>
            </w:r>
          </w:p>
        </w:tc>
      </w:tr>
      <w:tr w:rsidR="00444DF4" w:rsidRPr="0099105E" w:rsidTr="00FD7A8A"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714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Сведения о фактах распространения неонацистской идеологии.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, Отдел культуры  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района,</w:t>
            </w:r>
          </w:p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Style w:val="2"/>
                <w:rFonts w:ascii="Times New Roman" w:hAnsi="Times New Roman" w:cs="Times New Roman"/>
              </w:rPr>
              <w:t xml:space="preserve">управление образованием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  </w:t>
            </w:r>
          </w:p>
        </w:tc>
      </w:tr>
      <w:tr w:rsidR="00444DF4" w:rsidRPr="0099105E" w:rsidTr="00FD7A8A">
        <w:trPr>
          <w:trHeight w:val="3111"/>
        </w:trPr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402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Сведения об угрозах возникновения и распространения сепаратизма, национализма, массовых беспорядков и совершения преступлений экстремистской направленности на территории </w:t>
            </w:r>
            <w:proofErr w:type="spellStart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муниципального района Саратовской области.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Style w:val="2"/>
                <w:rFonts w:ascii="Times New Roman" w:hAnsi="Times New Roman" w:cs="Times New Roman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района, </w:t>
            </w:r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Отдел по делопроизводству, информационной политике и межведомственному взаимодействию 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w w:val="90"/>
                <w:sz w:val="28"/>
                <w:szCs w:val="28"/>
              </w:rPr>
              <w:t xml:space="preserve"> муниципального района,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Отдел культуры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муниципального </w:t>
            </w:r>
            <w:proofErr w:type="spellStart"/>
            <w:r w:rsidRPr="0099105E">
              <w:rPr>
                <w:rStyle w:val="2"/>
                <w:rFonts w:ascii="Times New Roman" w:hAnsi="Times New Roman" w:cs="Times New Roman"/>
              </w:rPr>
              <w:t>района</w:t>
            </w:r>
            <w:proofErr w:type="gramStart"/>
            <w:r w:rsidRPr="0099105E">
              <w:rPr>
                <w:rStyle w:val="2"/>
                <w:rFonts w:ascii="Times New Roman" w:hAnsi="Times New Roman" w:cs="Times New Roman"/>
              </w:rPr>
              <w:t>,У</w:t>
            </w:r>
            <w:proofErr w:type="gramEnd"/>
            <w:r w:rsidRPr="0099105E">
              <w:rPr>
                <w:rStyle w:val="2"/>
                <w:rFonts w:ascii="Times New Roman" w:hAnsi="Times New Roman" w:cs="Times New Roman"/>
              </w:rPr>
              <w:t>управление</w:t>
            </w:r>
            <w:proofErr w:type="spellEnd"/>
            <w:r w:rsidRPr="0099105E">
              <w:rPr>
                <w:rStyle w:val="2"/>
                <w:rFonts w:ascii="Times New Roman" w:hAnsi="Times New Roman" w:cs="Times New Roman"/>
              </w:rPr>
              <w:t xml:space="preserve"> образованием </w:t>
            </w: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  ,</w:t>
            </w:r>
          </w:p>
          <w:p w:rsidR="00444DF4" w:rsidRPr="0099105E" w:rsidRDefault="00444DF4" w:rsidP="00FD7A8A">
            <w:pPr>
              <w:widowControl w:val="0"/>
              <w:suppressAutoHyphens/>
              <w:ind w:firstLine="17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ОП № 2 МО МВД РФ «Пугачевский»</w:t>
            </w:r>
            <w:r w:rsidRPr="0099105E">
              <w:rPr>
                <w:rStyle w:val="2"/>
                <w:rFonts w:ascii="Times New Roman" w:hAnsi="Times New Roman" w:cs="Times New Roman"/>
              </w:rPr>
              <w:t xml:space="preserve"> (по согласованию)</w:t>
            </w:r>
          </w:p>
        </w:tc>
      </w:tr>
      <w:tr w:rsidR="00444DF4" w:rsidRPr="0099105E" w:rsidTr="00FD7A8A">
        <w:trPr>
          <w:trHeight w:val="3111"/>
        </w:trPr>
        <w:tc>
          <w:tcPr>
            <w:tcW w:w="817" w:type="dxa"/>
            <w:shd w:val="clear" w:color="auto" w:fill="auto"/>
            <w:vAlign w:val="center"/>
          </w:tcPr>
          <w:p w:rsidR="00444DF4" w:rsidRPr="0099105E" w:rsidRDefault="00444DF4" w:rsidP="00FD7A8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44DF4" w:rsidRPr="0099105E" w:rsidRDefault="00444DF4" w:rsidP="00FD7A8A">
            <w:pPr>
              <w:pStyle w:val="1"/>
              <w:tabs>
                <w:tab w:val="left" w:pos="1402"/>
              </w:tabs>
              <w:suppressAutoHyphens/>
              <w:spacing w:after="0"/>
              <w:ind w:firstLine="17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99105E">
              <w:rPr>
                <w:rFonts w:ascii="Times New Roman" w:hAnsi="Times New Roman" w:cs="Times New Roman"/>
                <w:color w:val="000000"/>
                <w:lang w:eastAsia="ru-RU" w:bidi="ru-RU"/>
              </w:rPr>
              <w:t>Сводная информация от исполнителей выполнения мониторинга.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44DF4" w:rsidRPr="0099105E" w:rsidRDefault="00444DF4" w:rsidP="00FD7A8A">
            <w:pPr>
              <w:suppressAutoHyphens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proofErr w:type="spellStart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>Перелюбского</w:t>
            </w:r>
            <w:proofErr w:type="spellEnd"/>
            <w:r w:rsidRPr="00991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05E">
              <w:rPr>
                <w:rStyle w:val="2"/>
                <w:rFonts w:ascii="Times New Roman" w:hAnsi="Times New Roman" w:cs="Times New Roman"/>
              </w:rPr>
              <w:t>муниципального района</w:t>
            </w:r>
          </w:p>
        </w:tc>
      </w:tr>
    </w:tbl>
    <w:p w:rsidR="00444DF4" w:rsidRPr="0099105E" w:rsidRDefault="00444DF4" w:rsidP="00444DF4">
      <w:pPr>
        <w:rPr>
          <w:rFonts w:ascii="Times New Roman" w:hAnsi="Times New Roman" w:cs="Times New Roman"/>
          <w:b/>
          <w:sz w:val="28"/>
          <w:szCs w:val="28"/>
        </w:rPr>
      </w:pPr>
    </w:p>
    <w:p w:rsidR="00444DF4" w:rsidRPr="00DA6761" w:rsidRDefault="00444DF4" w:rsidP="00DA6761">
      <w:pPr>
        <w:rPr>
          <w:rFonts w:ascii="Times New Roman" w:hAnsi="Times New Roman" w:cs="Times New Roman"/>
          <w:sz w:val="28"/>
          <w:szCs w:val="28"/>
        </w:rPr>
        <w:sectPr w:rsidR="00444DF4" w:rsidRPr="00DA6761" w:rsidSect="00444DF4">
          <w:pgSz w:w="11909" w:h="16838"/>
          <w:pgMar w:top="0" w:right="1262" w:bottom="1843" w:left="1272" w:header="0" w:footer="3" w:gutter="0"/>
          <w:cols w:space="720"/>
          <w:noEndnote/>
          <w:docGrid w:linePitch="360"/>
        </w:sectPr>
      </w:pPr>
    </w:p>
    <w:p w:rsidR="00DE3D96" w:rsidRDefault="00DE3D96" w:rsidP="004A32CB">
      <w:pPr>
        <w:pageBreakBefore/>
      </w:pPr>
    </w:p>
    <w:sectPr w:rsidR="00DE3D96" w:rsidSect="0084246B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2B44"/>
    <w:rsid w:val="00017885"/>
    <w:rsid w:val="00034615"/>
    <w:rsid w:val="000E10E6"/>
    <w:rsid w:val="001815D0"/>
    <w:rsid w:val="00257C66"/>
    <w:rsid w:val="003802F9"/>
    <w:rsid w:val="003B5F8D"/>
    <w:rsid w:val="003D6A5A"/>
    <w:rsid w:val="0040036D"/>
    <w:rsid w:val="00444DF4"/>
    <w:rsid w:val="004A32CB"/>
    <w:rsid w:val="00621658"/>
    <w:rsid w:val="006A1C0E"/>
    <w:rsid w:val="0084246B"/>
    <w:rsid w:val="008571BA"/>
    <w:rsid w:val="008625C0"/>
    <w:rsid w:val="008B52F8"/>
    <w:rsid w:val="00926D0B"/>
    <w:rsid w:val="00BB5A3A"/>
    <w:rsid w:val="00DA6761"/>
    <w:rsid w:val="00DE3D96"/>
    <w:rsid w:val="00E72B44"/>
    <w:rsid w:val="00F72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3D96"/>
  </w:style>
  <w:style w:type="character" w:styleId="a5">
    <w:name w:val="Hyperlink"/>
    <w:basedOn w:val="a0"/>
    <w:uiPriority w:val="99"/>
    <w:unhideWhenUsed/>
    <w:rsid w:val="00DE3D96"/>
    <w:rPr>
      <w:color w:val="0563C1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8625C0"/>
  </w:style>
  <w:style w:type="paragraph" w:styleId="a6">
    <w:name w:val="Balloon Text"/>
    <w:basedOn w:val="a"/>
    <w:link w:val="a7"/>
    <w:uiPriority w:val="99"/>
    <w:semiHidden/>
    <w:unhideWhenUsed/>
    <w:rsid w:val="008625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5C0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1"/>
    <w:rsid w:val="00444DF4"/>
    <w:rPr>
      <w:sz w:val="28"/>
      <w:szCs w:val="28"/>
    </w:rPr>
  </w:style>
  <w:style w:type="paragraph" w:customStyle="1" w:styleId="1">
    <w:name w:val="Основной текст1"/>
    <w:basedOn w:val="a"/>
    <w:link w:val="a8"/>
    <w:rsid w:val="00444DF4"/>
    <w:pPr>
      <w:widowControl w:val="0"/>
      <w:spacing w:after="180"/>
      <w:ind w:firstLine="400"/>
    </w:pPr>
    <w:rPr>
      <w:sz w:val="28"/>
      <w:szCs w:val="28"/>
    </w:rPr>
  </w:style>
  <w:style w:type="character" w:customStyle="1" w:styleId="2">
    <w:name w:val="Основной текст (2)_"/>
    <w:link w:val="20"/>
    <w:rsid w:val="00444DF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4DF4"/>
    <w:pPr>
      <w:widowControl w:val="0"/>
      <w:shd w:val="clear" w:color="auto" w:fill="FFFFFF"/>
      <w:spacing w:before="420" w:after="240" w:line="240" w:lineRule="atLeast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&#1045;&#1074;&#1075;&#1077;&#1085;&#1080;&#1081;%20&#1055;&#1077;&#1090;&#1088;&#1086;&#1074;&#1080;&#1095;/Desktop/&#1055;&#1086;&#1089;&#1090;.%20165%20&#1084;&#1086;&#1085;&#1080;&#1090;&#1086;&#1088;&#1080;&#1085;&#1075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6A41A82D134DE1BB9521BAF055CA0C89734F18FE088FF19D1F4A6FAC592116E5713BD9DABBDB6BA95F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6A41A82D134DE1BB9521BAF055CA0C897B4B1BFB0D8FF19D1F4A6FAC592116E5713BDDAD5C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../../../../../&#1045;&#1074;&#1075;&#1077;&#1085;&#1080;&#1081;%20&#1055;&#1077;&#1090;&#1088;&#1086;&#1074;&#1080;&#1095;/Desktop/&#1055;&#1086;&#1089;&#1090;.%20165%20&#1084;&#1086;&#1085;&#1080;&#1090;&#1086;&#1088;&#1080;&#1085;&#107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5CEA3-D980-4138-8C19-290846A6D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3127</Words>
  <Characters>17830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VI</cp:lastModifiedBy>
  <cp:revision>2</cp:revision>
  <cp:lastPrinted>2026-09-07T11:32:00Z</cp:lastPrinted>
  <dcterms:created xsi:type="dcterms:W3CDTF">2026-09-07T11:55:00Z</dcterms:created>
  <dcterms:modified xsi:type="dcterms:W3CDTF">2026-09-07T11:55:00Z</dcterms:modified>
</cp:coreProperties>
</file>